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lineRule="auto"/>
        <w:jc w:val="center"/>
        <w:rPr>
          <w:b w:val="1"/>
          <w:sz w:val="36"/>
          <w:szCs w:val="36"/>
        </w:rPr>
      </w:pPr>
      <w:r w:rsidDel="00000000" w:rsidR="00000000" w:rsidRPr="00000000">
        <w:rPr>
          <w:b w:val="1"/>
          <w:sz w:val="36"/>
          <w:szCs w:val="36"/>
          <w:rtl w:val="0"/>
        </w:rPr>
        <w:t xml:space="preserve">Seniors Alliance Accessibility Conformance Report</w:t>
      </w:r>
    </w:p>
    <w:p w:rsidR="00000000" w:rsidDel="00000000" w:rsidP="00000000" w:rsidRDefault="00000000" w:rsidRPr="00000000" w14:paraId="00000002">
      <w:pPr>
        <w:spacing w:after="220" w:lineRule="auto"/>
        <w:jc w:val="center"/>
        <w:rPr>
          <w:b w:val="1"/>
          <w:sz w:val="36"/>
          <w:szCs w:val="36"/>
        </w:rPr>
      </w:pPr>
      <w:r w:rsidDel="00000000" w:rsidR="00000000" w:rsidRPr="00000000">
        <w:rPr>
          <w:b w:val="1"/>
          <w:sz w:val="36"/>
          <w:szCs w:val="36"/>
          <w:rtl w:val="0"/>
        </w:rPr>
        <w:t xml:space="preserve">WCAG Edition </w:t>
      </w:r>
    </w:p>
    <w:p w:rsidR="00000000" w:rsidDel="00000000" w:rsidP="00000000" w:rsidRDefault="00000000" w:rsidRPr="00000000" w14:paraId="00000003">
      <w:pPr>
        <w:jc w:val="center"/>
        <w:rPr>
          <w:b w:val="1"/>
        </w:rPr>
      </w:pPr>
      <w:r w:rsidDel="00000000" w:rsidR="00000000" w:rsidRPr="00000000">
        <w:rPr>
          <w:b w:val="1"/>
          <w:rtl w:val="0"/>
        </w:rPr>
        <w:t xml:space="preserve">(Based on VPAT</w:t>
      </w:r>
      <w:r w:rsidDel="00000000" w:rsidR="00000000" w:rsidRPr="00000000">
        <w:rPr>
          <w:b w:val="1"/>
          <w:vertAlign w:val="superscript"/>
          <w:rtl w:val="0"/>
        </w:rPr>
        <w:t xml:space="preserve">® </w:t>
      </w:r>
      <w:r w:rsidDel="00000000" w:rsidR="00000000" w:rsidRPr="00000000">
        <w:rPr>
          <w:b w:val="1"/>
          <w:rtl w:val="0"/>
        </w:rPr>
        <w:t xml:space="preserve">Version 2.4)</w:t>
      </w:r>
    </w:p>
    <w:p w:rsidR="00000000" w:rsidDel="00000000" w:rsidP="00000000" w:rsidRDefault="00000000" w:rsidRPr="00000000" w14:paraId="00000004">
      <w:pPr>
        <w:jc w:val="center"/>
        <w:rPr>
          <w:b w:val="1"/>
          <w:sz w:val="17"/>
          <w:szCs w:val="17"/>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7"/>
          <w:szCs w:val="27"/>
          <w:rtl w:val="0"/>
        </w:rPr>
        <w:t xml:space="preserve">Name of Product: </w:t>
      </w:r>
      <w:r w:rsidDel="00000000" w:rsidR="00000000" w:rsidRPr="00000000">
        <w:rPr>
          <w:sz w:val="24"/>
          <w:szCs w:val="24"/>
          <w:rtl w:val="0"/>
        </w:rPr>
        <w:t xml:space="preserve">Senior Alliance site</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7"/>
          <w:szCs w:val="27"/>
        </w:rPr>
      </w:pPr>
      <w:r w:rsidDel="00000000" w:rsidR="00000000" w:rsidRPr="00000000">
        <w:rPr>
          <w:b w:val="1"/>
          <w:sz w:val="27"/>
          <w:szCs w:val="27"/>
          <w:rtl w:val="0"/>
        </w:rPr>
        <w:t xml:space="preserve">Report Date: </w:t>
      </w:r>
    </w:p>
    <w:p w:rsidR="00000000" w:rsidDel="00000000" w:rsidP="00000000" w:rsidRDefault="00000000" w:rsidRPr="00000000" w14:paraId="00000008">
      <w:pPr>
        <w:spacing w:after="340" w:lineRule="auto"/>
        <w:rPr>
          <w:sz w:val="17"/>
          <w:szCs w:val="17"/>
        </w:rPr>
      </w:pPr>
      <w:r w:rsidDel="00000000" w:rsidR="00000000" w:rsidRPr="00000000">
        <w:rPr>
          <w:sz w:val="24"/>
          <w:szCs w:val="24"/>
          <w:rtl w:val="0"/>
        </w:rPr>
        <w:t xml:space="preserve">Nov 31</w:t>
      </w:r>
      <w:r w:rsidDel="00000000" w:rsidR="00000000" w:rsidRPr="00000000">
        <w:rPr>
          <w:sz w:val="24"/>
          <w:szCs w:val="24"/>
          <w:vertAlign w:val="superscript"/>
          <w:rtl w:val="0"/>
        </w:rPr>
        <w:t xml:space="preserve">st</w:t>
      </w:r>
      <w:r w:rsidDel="00000000" w:rsidR="00000000" w:rsidRPr="00000000">
        <w:rPr>
          <w:sz w:val="24"/>
          <w:szCs w:val="24"/>
          <w:rtl w:val="0"/>
        </w:rPr>
        <w:t xml:space="preserve">, 2024</w:t>
      </w:r>
      <w:r w:rsidDel="00000000" w:rsidR="00000000" w:rsidRPr="00000000">
        <w:rPr>
          <w:sz w:val="17"/>
          <w:szCs w:val="17"/>
          <w:rtl w:val="0"/>
        </w:rPr>
        <w:t xml:space="preserve"> </w:t>
      </w:r>
    </w:p>
    <w:p w:rsidR="00000000" w:rsidDel="00000000" w:rsidP="00000000" w:rsidRDefault="00000000" w:rsidRPr="00000000" w14:paraId="00000009">
      <w:pPr>
        <w:spacing w:after="20" w:lineRule="auto"/>
        <w:rPr>
          <w:b w:val="1"/>
          <w:sz w:val="27"/>
          <w:szCs w:val="27"/>
        </w:rPr>
      </w:pPr>
      <w:r w:rsidDel="00000000" w:rsidR="00000000" w:rsidRPr="00000000">
        <w:rPr>
          <w:b w:val="1"/>
          <w:sz w:val="27"/>
          <w:szCs w:val="27"/>
          <w:rtl w:val="0"/>
        </w:rPr>
        <w:t xml:space="preserve">Product Description: </w:t>
      </w:r>
    </w:p>
    <w:p w:rsidR="00000000" w:rsidDel="00000000" w:rsidP="00000000" w:rsidRDefault="00000000" w:rsidRPr="00000000" w14:paraId="0000000A">
      <w:pPr>
        <w:spacing w:after="340" w:lineRule="auto"/>
        <w:rPr>
          <w:sz w:val="24"/>
          <w:szCs w:val="24"/>
        </w:rPr>
      </w:pPr>
      <w:r w:rsidDel="00000000" w:rsidR="00000000" w:rsidRPr="00000000">
        <w:rPr>
          <w:sz w:val="24"/>
          <w:szCs w:val="24"/>
          <w:rtl w:val="0"/>
        </w:rPr>
        <w:t xml:space="preserve">The Seniors Alliance of Platte Canyon website serves as a central hub for older adults, caregivers, and advocates, providing access to community resources, events, and support services that promote independent living and social engagement. It offers event listings, a resource directory, news updates, and contact options for those seeking assistance or volunteer opportunities. Admin Dashboard helps the client to manage subscriptions, users, Admin users and shows the Account details and Progress reports. </w:t>
      </w:r>
    </w:p>
    <w:p w:rsidR="00000000" w:rsidDel="00000000" w:rsidP="00000000" w:rsidRDefault="00000000" w:rsidRPr="00000000" w14:paraId="0000000B">
      <w:pPr>
        <w:spacing w:after="20" w:lineRule="auto"/>
        <w:rPr>
          <w:b w:val="1"/>
          <w:sz w:val="27"/>
          <w:szCs w:val="27"/>
        </w:rPr>
      </w:pPr>
      <w:r w:rsidDel="00000000" w:rsidR="00000000" w:rsidRPr="00000000">
        <w:rPr>
          <w:b w:val="1"/>
          <w:sz w:val="27"/>
          <w:szCs w:val="27"/>
          <w:rtl w:val="0"/>
        </w:rPr>
        <w:t xml:space="preserve">Contact information: </w:t>
      </w:r>
    </w:p>
    <w:p w:rsidR="00000000" w:rsidDel="00000000" w:rsidP="00000000" w:rsidRDefault="00000000" w:rsidRPr="00000000" w14:paraId="0000000C">
      <w:pPr>
        <w:spacing w:after="640" w:lineRule="auto"/>
        <w:rPr>
          <w:color w:val="0000ff"/>
          <w:sz w:val="24"/>
          <w:szCs w:val="24"/>
          <w:u w:val="single"/>
        </w:rPr>
      </w:pPr>
      <w:r w:rsidDel="00000000" w:rsidR="00000000" w:rsidRPr="00000000">
        <w:rPr>
          <w:sz w:val="24"/>
          <w:szCs w:val="24"/>
          <w:rtl w:val="0"/>
        </w:rPr>
        <w:t xml:space="preserve">Seniors Alliance of Platte Canyon,</w:t>
        <w:br w:type="textWrapping"/>
        <w:t xml:space="preserve">83 Main Street,</w:t>
        <w:br w:type="textWrapping"/>
        <w:t xml:space="preserve">Bailey, CO 80421 </w:t>
      </w:r>
      <w:r w:rsidDel="00000000" w:rsidR="00000000" w:rsidRPr="00000000">
        <w:rPr>
          <w:color w:val="0000ff"/>
          <w:sz w:val="24"/>
          <w:szCs w:val="24"/>
          <w:u w:val="single"/>
          <w:rtl w:val="0"/>
        </w:rPr>
        <w:t xml:space="preserve">1-720-385-8300</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0D">
      <w:pPr>
        <w:spacing w:after="640" w:lineRule="auto"/>
        <w:rPr>
          <w:sz w:val="17"/>
          <w:szCs w:val="17"/>
        </w:rPr>
      </w:pPr>
      <w:r w:rsidDel="00000000" w:rsidR="00000000" w:rsidRPr="00000000">
        <w:rPr>
          <w:b w:val="1"/>
          <w:rtl w:val="0"/>
        </w:rPr>
        <w:t xml:space="preserve">_________________________________________</w:t>
        <w:br w:type="textWrapping"/>
      </w:r>
      <w:r w:rsidDel="00000000" w:rsidR="00000000" w:rsidRPr="00000000">
        <w:rPr>
          <w:sz w:val="17"/>
          <w:szCs w:val="17"/>
          <w:rtl w:val="0"/>
        </w:rPr>
        <w:t xml:space="preserve">“Voluntary Product Accessibility Template” and “VPAT” are registered </w:t>
        <w:br w:type="textWrapping"/>
        <w:t xml:space="preserve">service marks of the Information Technology Industry Council (ITI) </w:t>
      </w:r>
    </w:p>
    <w:p w:rsidR="00000000" w:rsidDel="00000000" w:rsidP="00000000" w:rsidRDefault="00000000" w:rsidRPr="00000000" w14:paraId="0000000E">
      <w:pPr>
        <w:spacing w:after="100" w:lineRule="auto"/>
        <w:rPr>
          <w:b w:val="1"/>
          <w:sz w:val="27"/>
          <w:szCs w:val="27"/>
        </w:rPr>
      </w:pPr>
      <w:r w:rsidDel="00000000" w:rsidR="00000000" w:rsidRPr="00000000">
        <w:rPr>
          <w:b w:val="1"/>
          <w:sz w:val="27"/>
          <w:szCs w:val="27"/>
          <w:rtl w:val="0"/>
        </w:rPr>
        <w:t xml:space="preserve">Notes: </w:t>
      </w:r>
    </w:p>
    <w:p w:rsidR="00000000" w:rsidDel="00000000" w:rsidP="00000000" w:rsidRDefault="00000000" w:rsidRPr="00000000" w14:paraId="0000000F">
      <w:pPr>
        <w:spacing w:after="100" w:lineRule="auto"/>
        <w:rPr>
          <w:b w:val="1"/>
          <w:sz w:val="27"/>
          <w:szCs w:val="27"/>
        </w:rPr>
      </w:pPr>
      <w:r w:rsidDel="00000000" w:rsidR="00000000" w:rsidRPr="00000000">
        <w:rPr>
          <w:rtl w:val="0"/>
        </w:rPr>
      </w:r>
    </w:p>
    <w:p w:rsidR="00000000" w:rsidDel="00000000" w:rsidP="00000000" w:rsidRDefault="00000000" w:rsidRPr="00000000" w14:paraId="00000010">
      <w:pPr>
        <w:rPr>
          <w:b w:val="1"/>
          <w:sz w:val="27"/>
          <w:szCs w:val="27"/>
        </w:rPr>
      </w:pPr>
      <w:r w:rsidDel="00000000" w:rsidR="00000000" w:rsidRPr="00000000">
        <w:rPr>
          <w:b w:val="1"/>
          <w:sz w:val="27"/>
          <w:szCs w:val="27"/>
          <w:rtl w:val="0"/>
        </w:rPr>
        <w:t xml:space="preserve">Evaluation Methods Used: </w:t>
      </w:r>
    </w:p>
    <w:p w:rsidR="00000000" w:rsidDel="00000000" w:rsidP="00000000" w:rsidRDefault="00000000" w:rsidRPr="00000000" w14:paraId="00000011">
      <w:pPr>
        <w:spacing w:after="160" w:lineRule="auto"/>
        <w:jc w:val="left"/>
        <w:rPr>
          <w:sz w:val="24"/>
          <w:szCs w:val="24"/>
        </w:rPr>
      </w:pPr>
      <w:r w:rsidDel="00000000" w:rsidR="00000000" w:rsidRPr="00000000">
        <w:rPr>
          <w:sz w:val="24"/>
          <w:szCs w:val="24"/>
          <w:rtl w:val="0"/>
        </w:rPr>
        <w:t xml:space="preserve">A combination of automated and manual testing techniques were employed for the accessibility assessment </w:t>
      </w:r>
    </w:p>
    <w:p w:rsidR="00000000" w:rsidDel="00000000" w:rsidP="00000000" w:rsidRDefault="00000000" w:rsidRPr="00000000" w14:paraId="00000012">
      <w:pPr>
        <w:numPr>
          <w:ilvl w:val="0"/>
          <w:numId w:val="2"/>
        </w:numPr>
        <w:spacing w:after="0" w:afterAutospacing="0" w:lineRule="auto"/>
        <w:ind w:left="720" w:hanging="360"/>
        <w:jc w:val="left"/>
        <w:rPr>
          <w:sz w:val="24"/>
          <w:szCs w:val="24"/>
        </w:rPr>
      </w:pPr>
      <w:r w:rsidDel="00000000" w:rsidR="00000000" w:rsidRPr="00000000">
        <w:rPr>
          <w:sz w:val="24"/>
          <w:szCs w:val="24"/>
          <w:rtl w:val="0"/>
        </w:rPr>
        <w:t xml:space="preserve">Manual assessment based on MacOS Sonoma - Chrome 131.0.6778.81, VoiceOver</w:t>
      </w:r>
      <w:r w:rsidDel="00000000" w:rsidR="00000000" w:rsidRPr="00000000">
        <w:rPr>
          <w:rtl w:val="0"/>
        </w:rPr>
      </w:r>
    </w:p>
    <w:p w:rsidR="00000000" w:rsidDel="00000000" w:rsidP="00000000" w:rsidRDefault="00000000" w:rsidRPr="00000000" w14:paraId="00000013">
      <w:pPr>
        <w:numPr>
          <w:ilvl w:val="0"/>
          <w:numId w:val="2"/>
        </w:numPr>
        <w:spacing w:after="160" w:lineRule="auto"/>
        <w:ind w:left="720" w:hanging="360"/>
        <w:jc w:val="left"/>
        <w:rPr>
          <w:sz w:val="24"/>
          <w:szCs w:val="24"/>
        </w:rPr>
      </w:pPr>
      <w:r w:rsidDel="00000000" w:rsidR="00000000" w:rsidRPr="00000000">
        <w:rPr>
          <w:sz w:val="24"/>
          <w:szCs w:val="24"/>
          <w:rtl w:val="0"/>
        </w:rPr>
        <w:t xml:space="preserve">Automation: Ran automation tests using Wave Accessibility Evaluation Tool, Deque axe-core version 4.4.2</w:t>
      </w:r>
      <w:r w:rsidDel="00000000" w:rsidR="00000000" w:rsidRPr="00000000">
        <w:rPr>
          <w:rtl w:val="0"/>
        </w:rPr>
      </w:r>
    </w:p>
    <w:p w:rsidR="00000000" w:rsidDel="00000000" w:rsidP="00000000" w:rsidRDefault="00000000" w:rsidRPr="00000000" w14:paraId="00000014">
      <w:pPr>
        <w:spacing w:after="80" w:lineRule="auto"/>
        <w:rPr>
          <w:b w:val="1"/>
          <w:sz w:val="27"/>
          <w:szCs w:val="27"/>
        </w:rPr>
      </w:pPr>
      <w:r w:rsidDel="00000000" w:rsidR="00000000" w:rsidRPr="00000000">
        <w:rPr>
          <w:b w:val="1"/>
          <w:sz w:val="27"/>
          <w:szCs w:val="27"/>
          <w:rtl w:val="0"/>
        </w:rPr>
        <w:t xml:space="preserve">Applicable Standards/Guidelines</w:t>
      </w:r>
    </w:p>
    <w:p w:rsidR="00000000" w:rsidDel="00000000" w:rsidP="00000000" w:rsidRDefault="00000000" w:rsidRPr="00000000" w14:paraId="00000015">
      <w:pPr>
        <w:spacing w:after="160" w:lineRule="auto"/>
        <w:rPr>
          <w:sz w:val="24"/>
          <w:szCs w:val="24"/>
        </w:rPr>
      </w:pPr>
      <w:r w:rsidDel="00000000" w:rsidR="00000000" w:rsidRPr="00000000">
        <w:rPr>
          <w:sz w:val="24"/>
          <w:szCs w:val="24"/>
          <w:rtl w:val="0"/>
        </w:rPr>
        <w:t xml:space="preserve">This report covers the degree of conformance for the following accessibility standard/guidelines:</w:t>
      </w:r>
    </w:p>
    <w:tbl>
      <w:tblPr>
        <w:tblStyle w:val="Table1"/>
        <w:tblW w:w="11505.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20"/>
        <w:gridCol w:w="3885"/>
        <w:tblGridChange w:id="0">
          <w:tblGrid>
            <w:gridCol w:w="7620"/>
            <w:gridCol w:w="3885"/>
          </w:tblGrid>
        </w:tblGridChange>
      </w:tblGrid>
      <w:tr>
        <w:trPr>
          <w:cantSplit w:val="0"/>
          <w:trHeight w:val="420" w:hRule="atLeast"/>
          <w:tblHeader w:val="0"/>
        </w:trPr>
        <w:tc>
          <w:tcPr>
            <w:tcBorders>
              <w:top w:color="b2b2b2" w:space="0" w:sz="6" w:val="single"/>
              <w:left w:color="b2b2b2" w:space="0" w:sz="6" w:val="single"/>
              <w:bottom w:color="b2b2b2" w:space="0" w:sz="6" w:val="single"/>
              <w:right w:color="b2b2b2" w:space="0" w:sz="6" w:val="single"/>
            </w:tcBorders>
            <w:shd w:fill="9e9a9a" w:val="clear"/>
            <w:tcMar>
              <w:top w:w="60.0" w:type="dxa"/>
              <w:left w:w="60.0" w:type="dxa"/>
              <w:bottom w:w="60.0" w:type="dxa"/>
              <w:right w:w="60.0" w:type="dxa"/>
            </w:tcMar>
            <w:vAlign w:val="top"/>
          </w:tcPr>
          <w:p w:rsidR="00000000" w:rsidDel="00000000" w:rsidP="00000000" w:rsidRDefault="00000000" w:rsidRPr="00000000" w14:paraId="00000016">
            <w:pPr>
              <w:spacing w:after="80" w:lineRule="auto"/>
              <w:rPr>
                <w:b w:val="1"/>
                <w:sz w:val="24"/>
                <w:szCs w:val="24"/>
              </w:rPr>
            </w:pPr>
            <w:r w:rsidDel="00000000" w:rsidR="00000000" w:rsidRPr="00000000">
              <w:rPr>
                <w:b w:val="1"/>
                <w:sz w:val="24"/>
                <w:szCs w:val="24"/>
                <w:rtl w:val="0"/>
              </w:rPr>
              <w:t xml:space="preserve">Standard/Guideline</w:t>
            </w:r>
          </w:p>
        </w:tc>
        <w:tc>
          <w:tcPr>
            <w:tcBorders>
              <w:top w:color="b2b2b2" w:space="0" w:sz="6" w:val="single"/>
              <w:left w:color="b2b2b2" w:space="0" w:sz="6" w:val="single"/>
              <w:bottom w:color="b2b2b2" w:space="0" w:sz="6" w:val="single"/>
              <w:right w:color="b2b2b2" w:space="0" w:sz="6" w:val="single"/>
            </w:tcBorders>
            <w:shd w:fill="9e9a9a" w:val="clear"/>
            <w:tcMar>
              <w:top w:w="60.0" w:type="dxa"/>
              <w:left w:w="60.0" w:type="dxa"/>
              <w:bottom w:w="60.0" w:type="dxa"/>
              <w:right w:w="60.0" w:type="dxa"/>
            </w:tcMar>
            <w:vAlign w:val="top"/>
          </w:tcPr>
          <w:p w:rsidR="00000000" w:rsidDel="00000000" w:rsidP="00000000" w:rsidRDefault="00000000" w:rsidRPr="00000000" w14:paraId="00000017">
            <w:pPr>
              <w:spacing w:after="80" w:lineRule="auto"/>
              <w:rPr>
                <w:b w:val="1"/>
                <w:sz w:val="24"/>
                <w:szCs w:val="24"/>
              </w:rPr>
            </w:pPr>
            <w:r w:rsidDel="00000000" w:rsidR="00000000" w:rsidRPr="00000000">
              <w:rPr>
                <w:b w:val="1"/>
                <w:sz w:val="24"/>
                <w:szCs w:val="24"/>
                <w:rtl w:val="0"/>
              </w:rPr>
              <w:t xml:space="preserve">Included In Report</w:t>
            </w:r>
          </w:p>
        </w:tc>
      </w:tr>
      <w:tr>
        <w:trPr>
          <w:cantSplit w:val="0"/>
          <w:trHeight w:val="705" w:hRule="atLeast"/>
          <w:tblHeader w:val="0"/>
        </w:trPr>
        <w:tc>
          <w:tcPr>
            <w:tcBorders>
              <w:top w:color="b2b2b2" w:space="0" w:sz="6" w:val="single"/>
              <w:left w:color="b2b2b2" w:space="0" w:sz="6" w:val="single"/>
              <w:bottom w:color="b2b2b2" w:space="0" w:sz="6" w:val="single"/>
              <w:right w:color="b2b2b2" w:space="0" w:sz="6" w:val="single"/>
            </w:tcBorders>
            <w:tcMar>
              <w:top w:w="60.0" w:type="dxa"/>
              <w:left w:w="60.0" w:type="dxa"/>
              <w:bottom w:w="60.0" w:type="dxa"/>
              <w:right w:w="60.0" w:type="dxa"/>
            </w:tcMar>
            <w:vAlign w:val="top"/>
          </w:tcPr>
          <w:p w:rsidR="00000000" w:rsidDel="00000000" w:rsidP="00000000" w:rsidRDefault="00000000" w:rsidRPr="00000000" w14:paraId="00000018">
            <w:pPr>
              <w:rPr>
                <w:color w:val="1155cc"/>
                <w:sz w:val="20"/>
                <w:szCs w:val="20"/>
                <w:u w:val="single"/>
              </w:rPr>
            </w:pPr>
            <w:hyperlink r:id="rId6">
              <w:r w:rsidDel="00000000" w:rsidR="00000000" w:rsidRPr="00000000">
                <w:rPr>
                  <w:color w:val="1155cc"/>
                  <w:sz w:val="20"/>
                  <w:szCs w:val="20"/>
                  <w:u w:val="single"/>
                  <w:rtl w:val="0"/>
                </w:rPr>
                <w:t xml:space="preserve">Web Content Accessibility Guidelines 2.0</w:t>
              </w:r>
            </w:hyperlink>
            <w:r w:rsidDel="00000000" w:rsidR="00000000" w:rsidRPr="00000000">
              <w:rPr>
                <w:rtl w:val="0"/>
              </w:rPr>
            </w:r>
          </w:p>
        </w:tc>
        <w:tc>
          <w:tcPr>
            <w:tcBorders>
              <w:top w:color="b2b2b2" w:space="0" w:sz="6" w:val="single"/>
              <w:left w:color="b2b2b2" w:space="0" w:sz="6" w:val="single"/>
              <w:bottom w:color="b2b2b2" w:space="0" w:sz="6" w:val="single"/>
              <w:right w:color="b2b2b2" w:space="0" w:sz="6" w:val="single"/>
            </w:tcBorders>
            <w:tcMar>
              <w:top w:w="60.0" w:type="dxa"/>
              <w:left w:w="60.0" w:type="dxa"/>
              <w:bottom w:w="60.0" w:type="dxa"/>
              <w:right w:w="60.0" w:type="dxa"/>
            </w:tcMar>
            <w:vAlign w:val="center"/>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Level A (</w:t>
            </w:r>
            <w:r w:rsidDel="00000000" w:rsidR="00000000" w:rsidRPr="00000000">
              <w:rPr>
                <w:i w:val="1"/>
                <w:sz w:val="20"/>
                <w:szCs w:val="20"/>
                <w:rtl w:val="0"/>
              </w:rPr>
              <w:t xml:space="preserve">Yes </w:t>
            </w:r>
            <w:r w:rsidDel="00000000" w:rsidR="00000000" w:rsidRPr="00000000">
              <w:rPr>
                <w:sz w:val="20"/>
                <w:szCs w:val="20"/>
                <w:rtl w:val="0"/>
              </w:rPr>
              <w:t xml:space="preserve">/ No )</w:t>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Level AA (</w:t>
            </w:r>
            <w:r w:rsidDel="00000000" w:rsidR="00000000" w:rsidRPr="00000000">
              <w:rPr>
                <w:i w:val="1"/>
                <w:sz w:val="20"/>
                <w:szCs w:val="20"/>
                <w:rtl w:val="0"/>
              </w:rPr>
              <w:t xml:space="preserve">Yes</w:t>
            </w:r>
            <w:r w:rsidDel="00000000" w:rsidR="00000000" w:rsidRPr="00000000">
              <w:rPr>
                <w:sz w:val="20"/>
                <w:szCs w:val="20"/>
                <w:rtl w:val="0"/>
              </w:rPr>
              <w:t xml:space="preserve"> / No )</w:t>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Level AAA (Yes / </w:t>
            </w:r>
            <w:r w:rsidDel="00000000" w:rsidR="00000000" w:rsidRPr="00000000">
              <w:rPr>
                <w:i w:val="1"/>
                <w:sz w:val="20"/>
                <w:szCs w:val="20"/>
                <w:rtl w:val="0"/>
              </w:rPr>
              <w:t xml:space="preserve">No</w:t>
            </w:r>
            <w:r w:rsidDel="00000000" w:rsidR="00000000" w:rsidRPr="00000000">
              <w:rPr>
                <w:sz w:val="20"/>
                <w:szCs w:val="20"/>
                <w:rtl w:val="0"/>
              </w:rPr>
              <w:t xml:space="preserve"> )</w:t>
            </w:r>
          </w:p>
        </w:tc>
      </w:tr>
      <w:tr>
        <w:trPr>
          <w:cantSplit w:val="0"/>
          <w:trHeight w:val="705" w:hRule="atLeast"/>
          <w:tblHeader w:val="0"/>
        </w:trPr>
        <w:tc>
          <w:tcPr>
            <w:tcBorders>
              <w:top w:color="b2b2b2" w:space="0" w:sz="6" w:val="single"/>
              <w:left w:color="b2b2b2" w:space="0" w:sz="6" w:val="single"/>
              <w:bottom w:color="b2b2b2" w:space="0" w:sz="6" w:val="single"/>
              <w:right w:color="b2b2b2" w:space="0" w:sz="6" w:val="single"/>
            </w:tcBorders>
            <w:tcMar>
              <w:top w:w="60.0" w:type="dxa"/>
              <w:left w:w="60.0" w:type="dxa"/>
              <w:bottom w:w="60.0" w:type="dxa"/>
              <w:right w:w="60.0" w:type="dxa"/>
            </w:tcMar>
            <w:vAlign w:val="top"/>
          </w:tcPr>
          <w:p w:rsidR="00000000" w:rsidDel="00000000" w:rsidP="00000000" w:rsidRDefault="00000000" w:rsidRPr="00000000" w14:paraId="0000001C">
            <w:pPr>
              <w:rPr>
                <w:color w:val="1155cc"/>
                <w:sz w:val="20"/>
                <w:szCs w:val="20"/>
                <w:u w:val="single"/>
              </w:rPr>
            </w:pPr>
            <w:hyperlink r:id="rId7">
              <w:r w:rsidDel="00000000" w:rsidR="00000000" w:rsidRPr="00000000">
                <w:rPr>
                  <w:color w:val="1155cc"/>
                  <w:sz w:val="20"/>
                  <w:szCs w:val="20"/>
                  <w:u w:val="single"/>
                  <w:rtl w:val="0"/>
                </w:rPr>
                <w:t xml:space="preserve">Web Content Accessibility Guidelines 2.1</w:t>
              </w:r>
            </w:hyperlink>
            <w:r w:rsidDel="00000000" w:rsidR="00000000" w:rsidRPr="00000000">
              <w:rPr>
                <w:rtl w:val="0"/>
              </w:rPr>
            </w:r>
          </w:p>
        </w:tc>
        <w:tc>
          <w:tcPr>
            <w:tcBorders>
              <w:top w:color="b2b2b2" w:space="0" w:sz="6" w:val="single"/>
              <w:left w:color="b2b2b2" w:space="0" w:sz="6" w:val="single"/>
              <w:bottom w:color="b2b2b2" w:space="0" w:sz="6" w:val="single"/>
              <w:right w:color="b2b2b2" w:space="0" w:sz="6" w:val="single"/>
            </w:tcBorders>
            <w:tcMar>
              <w:top w:w="60.0" w:type="dxa"/>
              <w:left w:w="60.0" w:type="dxa"/>
              <w:bottom w:w="60.0" w:type="dxa"/>
              <w:right w:w="60.0" w:type="dxa"/>
            </w:tcMar>
            <w:vAlign w:val="center"/>
          </w:tcPr>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Level A (</w:t>
            </w:r>
            <w:r w:rsidDel="00000000" w:rsidR="00000000" w:rsidRPr="00000000">
              <w:rPr>
                <w:i w:val="1"/>
                <w:sz w:val="20"/>
                <w:szCs w:val="20"/>
                <w:rtl w:val="0"/>
              </w:rPr>
              <w:t xml:space="preserve">Yes</w:t>
            </w:r>
            <w:r w:rsidDel="00000000" w:rsidR="00000000" w:rsidRPr="00000000">
              <w:rPr>
                <w:sz w:val="20"/>
                <w:szCs w:val="20"/>
                <w:rtl w:val="0"/>
              </w:rPr>
              <w:t xml:space="preserve"> / No )</w:t>
            </w:r>
          </w:p>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Level AA (</w:t>
            </w:r>
            <w:r w:rsidDel="00000000" w:rsidR="00000000" w:rsidRPr="00000000">
              <w:rPr>
                <w:i w:val="1"/>
                <w:sz w:val="20"/>
                <w:szCs w:val="20"/>
                <w:rtl w:val="0"/>
              </w:rPr>
              <w:t xml:space="preserve">Yes</w:t>
            </w:r>
            <w:r w:rsidDel="00000000" w:rsidR="00000000" w:rsidRPr="00000000">
              <w:rPr>
                <w:sz w:val="20"/>
                <w:szCs w:val="20"/>
                <w:rtl w:val="0"/>
              </w:rPr>
              <w:t xml:space="preserve"> / No )</w:t>
            </w:r>
          </w:p>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Level AAA (Yes / </w:t>
            </w:r>
            <w:r w:rsidDel="00000000" w:rsidR="00000000" w:rsidRPr="00000000">
              <w:rPr>
                <w:i w:val="1"/>
                <w:sz w:val="20"/>
                <w:szCs w:val="20"/>
                <w:rtl w:val="0"/>
              </w:rPr>
              <w:t xml:space="preserve">No</w:t>
            </w:r>
            <w:r w:rsidDel="00000000" w:rsidR="00000000" w:rsidRPr="00000000">
              <w:rPr>
                <w:sz w:val="20"/>
                <w:szCs w:val="20"/>
                <w:rtl w:val="0"/>
              </w:rPr>
              <w:t xml:space="preserve"> )</w:t>
            </w:r>
          </w:p>
        </w:tc>
      </w:tr>
    </w:tbl>
    <w:p w:rsidR="00000000" w:rsidDel="00000000" w:rsidP="00000000" w:rsidRDefault="00000000" w:rsidRPr="00000000" w14:paraId="00000020">
      <w:pPr>
        <w:spacing w:after="80" w:lineRule="auto"/>
        <w:rPr>
          <w:b w:val="1"/>
          <w:sz w:val="27"/>
          <w:szCs w:val="27"/>
        </w:rPr>
      </w:pPr>
      <w:r w:rsidDel="00000000" w:rsidR="00000000" w:rsidRPr="00000000">
        <w:rPr>
          <w:b w:val="1"/>
          <w:sz w:val="27"/>
          <w:szCs w:val="27"/>
          <w:rtl w:val="0"/>
        </w:rPr>
        <w:t xml:space="preserve">Terms</w:t>
      </w:r>
    </w:p>
    <w:p w:rsidR="00000000" w:rsidDel="00000000" w:rsidP="00000000" w:rsidRDefault="00000000" w:rsidRPr="00000000" w14:paraId="00000021">
      <w:pPr>
        <w:spacing w:after="80" w:lineRule="auto"/>
        <w:rPr>
          <w:sz w:val="24"/>
          <w:szCs w:val="24"/>
        </w:rPr>
      </w:pPr>
      <w:r w:rsidDel="00000000" w:rsidR="00000000" w:rsidRPr="00000000">
        <w:rPr>
          <w:sz w:val="24"/>
          <w:szCs w:val="24"/>
          <w:rtl w:val="0"/>
        </w:rPr>
        <w:t xml:space="preserve">The terms used in the Conformance Level information are defined as follows:</w:t>
      </w:r>
    </w:p>
    <w:p w:rsidR="00000000" w:rsidDel="00000000" w:rsidP="00000000" w:rsidRDefault="00000000" w:rsidRPr="00000000" w14:paraId="00000022">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Supports</w:t>
      </w:r>
      <w:r w:rsidDel="00000000" w:rsidR="00000000" w:rsidRPr="00000000">
        <w:rPr>
          <w:sz w:val="24"/>
          <w:szCs w:val="24"/>
          <w:rtl w:val="0"/>
        </w:rPr>
        <w:t xml:space="preserve">: The functionality of the product has at least one method that meets the criterion without known defects or meets with equivalent facilitation.</w:t>
      </w:r>
    </w:p>
    <w:p w:rsidR="00000000" w:rsidDel="00000000" w:rsidP="00000000" w:rsidRDefault="00000000" w:rsidRPr="00000000" w14:paraId="00000023">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Partially Supports</w:t>
      </w:r>
      <w:r w:rsidDel="00000000" w:rsidR="00000000" w:rsidRPr="00000000">
        <w:rPr>
          <w:sz w:val="24"/>
          <w:szCs w:val="24"/>
          <w:rtl w:val="0"/>
        </w:rPr>
        <w:t xml:space="preserve">: Some functionality of the product does not meet the criterion.</w:t>
      </w:r>
    </w:p>
    <w:p w:rsidR="00000000" w:rsidDel="00000000" w:rsidP="00000000" w:rsidRDefault="00000000" w:rsidRPr="00000000" w14:paraId="00000024">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Does Not Support</w:t>
      </w:r>
      <w:r w:rsidDel="00000000" w:rsidR="00000000" w:rsidRPr="00000000">
        <w:rPr>
          <w:sz w:val="24"/>
          <w:szCs w:val="24"/>
          <w:rtl w:val="0"/>
        </w:rPr>
        <w:t xml:space="preserve">: The majority of product functionality does not meet the criterion.</w:t>
      </w:r>
    </w:p>
    <w:p w:rsidR="00000000" w:rsidDel="00000000" w:rsidP="00000000" w:rsidRDefault="00000000" w:rsidRPr="00000000" w14:paraId="00000025">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Not Applicable</w:t>
      </w:r>
      <w:r w:rsidDel="00000000" w:rsidR="00000000" w:rsidRPr="00000000">
        <w:rPr>
          <w:sz w:val="24"/>
          <w:szCs w:val="24"/>
          <w:rtl w:val="0"/>
        </w:rPr>
        <w:t xml:space="preserve">: The criterion is not relevant to the product.</w:t>
      </w:r>
    </w:p>
    <w:p w:rsidR="00000000" w:rsidDel="00000000" w:rsidP="00000000" w:rsidRDefault="00000000" w:rsidRPr="00000000" w14:paraId="00000026">
      <w:pPr>
        <w:numPr>
          <w:ilvl w:val="0"/>
          <w:numId w:val="1"/>
        </w:numPr>
        <w:spacing w:after="320" w:before="0" w:beforeAutospacing="0" w:lineRule="auto"/>
        <w:ind w:left="720" w:hanging="360"/>
        <w:rPr>
          <w:sz w:val="24"/>
          <w:szCs w:val="24"/>
        </w:rPr>
      </w:pPr>
      <w:r w:rsidDel="00000000" w:rsidR="00000000" w:rsidRPr="00000000">
        <w:rPr>
          <w:b w:val="1"/>
          <w:sz w:val="24"/>
          <w:szCs w:val="24"/>
          <w:rtl w:val="0"/>
        </w:rPr>
        <w:t xml:space="preserve">Not Evaluated</w:t>
      </w:r>
      <w:r w:rsidDel="00000000" w:rsidR="00000000" w:rsidRPr="00000000">
        <w:rPr>
          <w:sz w:val="24"/>
          <w:szCs w:val="24"/>
          <w:rtl w:val="0"/>
        </w:rPr>
        <w:t xml:space="preserve">: The product has not been evaluated against the criterion. This can only be used in WCAG Level AAA criteria.</w:t>
      </w:r>
      <w:r w:rsidDel="00000000" w:rsidR="00000000" w:rsidRPr="00000000">
        <w:rPr>
          <w:rtl w:val="0"/>
        </w:rPr>
      </w:r>
    </w:p>
    <w:p w:rsidR="00000000" w:rsidDel="00000000" w:rsidP="00000000" w:rsidRDefault="00000000" w:rsidRPr="00000000" w14:paraId="00000027">
      <w:pPr>
        <w:spacing w:after="80" w:lineRule="auto"/>
        <w:rPr>
          <w:b w:val="1"/>
          <w:sz w:val="27"/>
          <w:szCs w:val="27"/>
        </w:rPr>
      </w:pPr>
      <w:r w:rsidDel="00000000" w:rsidR="00000000" w:rsidRPr="00000000">
        <w:rPr>
          <w:b w:val="1"/>
          <w:sz w:val="27"/>
          <w:szCs w:val="27"/>
          <w:rtl w:val="0"/>
        </w:rPr>
        <w:t xml:space="preserve">WCAG 2.1 Report</w:t>
      </w:r>
    </w:p>
    <w:p w:rsidR="00000000" w:rsidDel="00000000" w:rsidP="00000000" w:rsidRDefault="00000000" w:rsidRPr="00000000" w14:paraId="00000028">
      <w:pPr>
        <w:rPr>
          <w:sz w:val="24"/>
          <w:szCs w:val="24"/>
        </w:rPr>
      </w:pPr>
      <w:r w:rsidDel="00000000" w:rsidR="00000000" w:rsidRPr="00000000">
        <w:rPr>
          <w:sz w:val="24"/>
          <w:szCs w:val="24"/>
          <w:rtl w:val="0"/>
        </w:rPr>
        <w:t xml:space="preserve">Note: When reporting on conformance with the WCAG 2.1 Success Criteria, they are scoped for full pages, complete processes, and accessibility-supported ways of using technology as documented in the </w:t>
      </w:r>
      <w:hyperlink r:id="rId8">
        <w:r w:rsidDel="00000000" w:rsidR="00000000" w:rsidRPr="00000000">
          <w:rPr>
            <w:color w:val="1155cc"/>
            <w:sz w:val="24"/>
            <w:szCs w:val="24"/>
            <w:u w:val="single"/>
            <w:rtl w:val="0"/>
          </w:rPr>
          <w:t xml:space="preserve">WCAG 2.1 Conformance Requirements</w:t>
        </w:r>
      </w:hyperlink>
      <w:r w:rsidDel="00000000" w:rsidR="00000000" w:rsidRPr="00000000">
        <w:rPr>
          <w:sz w:val="24"/>
          <w:szCs w:val="24"/>
          <w:rtl w:val="0"/>
        </w:rPr>
        <w:t xml:space="preserve">.</w:t>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spacing w:after="40" w:lineRule="auto"/>
        <w:rPr>
          <w:b w:val="1"/>
          <w:sz w:val="24"/>
          <w:szCs w:val="24"/>
        </w:rPr>
      </w:pPr>
      <w:r w:rsidDel="00000000" w:rsidR="00000000" w:rsidRPr="00000000">
        <w:rPr>
          <w:b w:val="1"/>
          <w:sz w:val="24"/>
          <w:szCs w:val="24"/>
          <w:rtl w:val="0"/>
        </w:rPr>
        <w:t xml:space="preserve">Table 1: Success Criteria, Level A</w:t>
      </w:r>
    </w:p>
    <w:p w:rsidR="00000000" w:rsidDel="00000000" w:rsidP="00000000" w:rsidRDefault="00000000" w:rsidRPr="00000000" w14:paraId="0000002B">
      <w:pPr>
        <w:spacing w:after="160" w:lineRule="auto"/>
        <w:rPr>
          <w:sz w:val="24"/>
          <w:szCs w:val="24"/>
        </w:rPr>
      </w:pPr>
      <w:r w:rsidDel="00000000" w:rsidR="00000000" w:rsidRPr="00000000">
        <w:rPr>
          <w:sz w:val="24"/>
          <w:szCs w:val="24"/>
          <w:rtl w:val="0"/>
        </w:rPr>
        <w:t xml:space="preserve">Notes:</w:t>
      </w:r>
    </w:p>
    <w:tbl>
      <w:tblPr>
        <w:tblStyle w:val="Table2"/>
        <w:tblW w:w="128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05"/>
        <w:gridCol w:w="2580"/>
        <w:gridCol w:w="4500"/>
        <w:tblGridChange w:id="0">
          <w:tblGrid>
            <w:gridCol w:w="5805"/>
            <w:gridCol w:w="2580"/>
            <w:gridCol w:w="450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2D">
            <w:pPr>
              <w:jc w:val="center"/>
              <w:rPr>
                <w:b w:val="1"/>
                <w:sz w:val="24"/>
                <w:szCs w:val="24"/>
              </w:rPr>
            </w:pPr>
            <w:r w:rsidDel="00000000" w:rsidR="00000000" w:rsidRPr="00000000">
              <w:rPr>
                <w:b w:val="1"/>
                <w:sz w:val="24"/>
                <w:szCs w:val="24"/>
                <w:rtl w:val="0"/>
              </w:rPr>
              <w:t xml:space="preserve">Conformance Level </w:t>
            </w:r>
          </w:p>
        </w:tc>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2E">
            <w:pPr>
              <w:jc w:val="center"/>
              <w:rPr>
                <w:b w:val="1"/>
                <w:sz w:val="24"/>
                <w:szCs w:val="24"/>
              </w:rPr>
            </w:pPr>
            <w:r w:rsidDel="00000000" w:rsidR="00000000" w:rsidRPr="00000000">
              <w:rPr>
                <w:b w:val="1"/>
                <w:sz w:val="24"/>
                <w:szCs w:val="24"/>
                <w:rtl w:val="0"/>
              </w:rPr>
              <w:t xml:space="preserve">Remarks and Explanations</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F">
            <w:pPr>
              <w:rPr>
                <w:sz w:val="24"/>
                <w:szCs w:val="24"/>
              </w:rPr>
            </w:pPr>
            <w:hyperlink r:id="rId9">
              <w:r w:rsidDel="00000000" w:rsidR="00000000" w:rsidRPr="00000000">
                <w:rPr>
                  <w:b w:val="1"/>
                  <w:color w:val="1155cc"/>
                  <w:sz w:val="24"/>
                  <w:szCs w:val="24"/>
                  <w:u w:val="single"/>
                  <w:rtl w:val="0"/>
                </w:rPr>
                <w:t xml:space="preserve">1.1.1 Non-text Content</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0">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1">
            <w:pPr>
              <w:rPr>
                <w:sz w:val="24"/>
                <w:szCs w:val="24"/>
              </w:rPr>
            </w:pPr>
            <w:r w:rsidDel="00000000" w:rsidR="00000000" w:rsidRPr="00000000">
              <w:rPr>
                <w:sz w:val="24"/>
                <w:szCs w:val="24"/>
                <w:rtl w:val="0"/>
              </w:rPr>
              <w:t xml:space="preserve">Seniors Alliance of Platte Canyon site provides text alternatives for all the instances of images and icons.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2">
            <w:pPr>
              <w:rPr>
                <w:sz w:val="24"/>
                <w:szCs w:val="24"/>
              </w:rPr>
            </w:pPr>
            <w:hyperlink r:id="rId10">
              <w:r w:rsidDel="00000000" w:rsidR="00000000" w:rsidRPr="00000000">
                <w:rPr>
                  <w:b w:val="1"/>
                  <w:color w:val="1155cc"/>
                  <w:sz w:val="24"/>
                  <w:szCs w:val="24"/>
                  <w:u w:val="single"/>
                  <w:rtl w:val="0"/>
                </w:rPr>
                <w:t xml:space="preserve">1.2.1 Audio-only and Video-only (Prerecorded)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3">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4">
            <w:pPr>
              <w:rPr>
                <w:sz w:val="24"/>
                <w:szCs w:val="24"/>
              </w:rPr>
            </w:pPr>
            <w:r w:rsidDel="00000000" w:rsidR="00000000" w:rsidRPr="00000000">
              <w:rPr>
                <w:sz w:val="24"/>
                <w:szCs w:val="24"/>
                <w:rtl w:val="0"/>
              </w:rPr>
              <w:t xml:space="preserve">The Seniors Alliance of Platte Canyon site does not contain prerecorded audio-only or video-only media.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5">
            <w:pPr>
              <w:rPr>
                <w:sz w:val="24"/>
                <w:szCs w:val="24"/>
              </w:rPr>
            </w:pPr>
            <w:hyperlink r:id="rId11">
              <w:r w:rsidDel="00000000" w:rsidR="00000000" w:rsidRPr="00000000">
                <w:rPr>
                  <w:b w:val="1"/>
                  <w:color w:val="1155cc"/>
                  <w:sz w:val="24"/>
                  <w:szCs w:val="24"/>
                  <w:u w:val="single"/>
                  <w:rtl w:val="0"/>
                </w:rPr>
                <w:t xml:space="preserve">1.2.2 Captions (Prerecorded)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6">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7">
            <w:pPr>
              <w:rPr>
                <w:sz w:val="24"/>
                <w:szCs w:val="24"/>
              </w:rPr>
            </w:pPr>
            <w:r w:rsidDel="00000000" w:rsidR="00000000" w:rsidRPr="00000000">
              <w:rPr>
                <w:sz w:val="24"/>
                <w:szCs w:val="24"/>
                <w:rtl w:val="0"/>
              </w:rPr>
              <w:t xml:space="preserve">The Seniors Alliance of Platte Canyon site does not contain prerecorded synchronized media.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8">
            <w:pPr>
              <w:rPr>
                <w:sz w:val="24"/>
                <w:szCs w:val="24"/>
              </w:rPr>
            </w:pPr>
            <w:hyperlink r:id="rId12">
              <w:r w:rsidDel="00000000" w:rsidR="00000000" w:rsidRPr="00000000">
                <w:rPr>
                  <w:b w:val="1"/>
                  <w:color w:val="1155cc"/>
                  <w:sz w:val="24"/>
                  <w:szCs w:val="24"/>
                  <w:u w:val="single"/>
                  <w:rtl w:val="0"/>
                </w:rPr>
                <w:t xml:space="preserve">1.2.3 Audio Description or Media Alternative (Prerecorded)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9">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A">
            <w:pPr>
              <w:rPr>
                <w:sz w:val="24"/>
                <w:szCs w:val="24"/>
              </w:rPr>
            </w:pPr>
            <w:r w:rsidDel="00000000" w:rsidR="00000000" w:rsidRPr="00000000">
              <w:rPr>
                <w:sz w:val="24"/>
                <w:szCs w:val="24"/>
                <w:rtl w:val="0"/>
              </w:rPr>
              <w:t xml:space="preserve">The Seniors Alliance of Platte Canyon site does not contain prerecorded video content that would require audio description or a media alternative.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B">
            <w:pPr>
              <w:rPr>
                <w:sz w:val="24"/>
                <w:szCs w:val="24"/>
              </w:rPr>
            </w:pPr>
            <w:hyperlink r:id="rId13">
              <w:r w:rsidDel="00000000" w:rsidR="00000000" w:rsidRPr="00000000">
                <w:rPr>
                  <w:b w:val="1"/>
                  <w:color w:val="1155cc"/>
                  <w:sz w:val="24"/>
                  <w:szCs w:val="24"/>
                  <w:u w:val="single"/>
                  <w:rtl w:val="0"/>
                </w:rPr>
                <w:t xml:space="preserve">1.3.1 Info and Relationships</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C">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D">
            <w:pPr>
              <w:rPr>
                <w:sz w:val="24"/>
                <w:szCs w:val="24"/>
              </w:rPr>
            </w:pPr>
            <w:r w:rsidDel="00000000" w:rsidR="00000000" w:rsidRPr="00000000">
              <w:rPr>
                <w:sz w:val="24"/>
                <w:szCs w:val="24"/>
                <w:rtl w:val="0"/>
              </w:rPr>
              <w:t xml:space="preserve">Visual Structure and relationship information in the Seniors Alliance of Platte Canyon site is provided appropriately in all the pages.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E">
            <w:pPr>
              <w:rPr>
                <w:sz w:val="24"/>
                <w:szCs w:val="24"/>
              </w:rPr>
            </w:pPr>
            <w:hyperlink r:id="rId14">
              <w:r w:rsidDel="00000000" w:rsidR="00000000" w:rsidRPr="00000000">
                <w:rPr>
                  <w:b w:val="1"/>
                  <w:color w:val="1155cc"/>
                  <w:sz w:val="24"/>
                  <w:szCs w:val="24"/>
                  <w:u w:val="single"/>
                  <w:rtl w:val="0"/>
                </w:rPr>
                <w:t xml:space="preserve">1.3.2 Meaningful Sequence</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F">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0">
            <w:pPr>
              <w:rPr>
                <w:sz w:val="24"/>
                <w:szCs w:val="24"/>
              </w:rPr>
            </w:pPr>
            <w:r w:rsidDel="00000000" w:rsidR="00000000" w:rsidRPr="00000000">
              <w:rPr>
                <w:sz w:val="24"/>
                <w:szCs w:val="24"/>
                <w:rtl w:val="0"/>
              </w:rPr>
              <w:t xml:space="preserve">The Seniors Alliance of Platte Canyon site presents content in a meaningful sequence in all the pages.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1">
            <w:pPr>
              <w:rPr>
                <w:sz w:val="24"/>
                <w:szCs w:val="24"/>
              </w:rPr>
            </w:pPr>
            <w:hyperlink r:id="rId15">
              <w:r w:rsidDel="00000000" w:rsidR="00000000" w:rsidRPr="00000000">
                <w:rPr>
                  <w:b w:val="1"/>
                  <w:color w:val="1155cc"/>
                  <w:sz w:val="24"/>
                  <w:szCs w:val="24"/>
                  <w:u w:val="single"/>
                  <w:rtl w:val="0"/>
                </w:rPr>
                <w:t xml:space="preserve">1.3.3 Sensory Characteristics</w:t>
              </w:r>
            </w:hyperlink>
            <w:r w:rsidDel="00000000" w:rsidR="00000000" w:rsidRPr="00000000">
              <w:rPr>
                <w:b w:val="1"/>
                <w:sz w:val="24"/>
                <w:szCs w:val="24"/>
                <w:rtl w:val="0"/>
              </w:rPr>
              <w:t xml:space="preserve"> </w:t>
            </w:r>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2">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3">
            <w:pPr>
              <w:rPr>
                <w:sz w:val="24"/>
                <w:szCs w:val="24"/>
              </w:rPr>
            </w:pPr>
            <w:r w:rsidDel="00000000" w:rsidR="00000000" w:rsidRPr="00000000">
              <w:rPr>
                <w:sz w:val="24"/>
                <w:szCs w:val="24"/>
                <w:rtl w:val="0"/>
              </w:rPr>
              <w:t xml:space="preserve">Instructions in the Seniors Alliance of Platte Canyon site do not rely solely on sensory characteristics.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4">
            <w:pPr>
              <w:rPr>
                <w:sz w:val="24"/>
                <w:szCs w:val="24"/>
              </w:rPr>
            </w:pPr>
            <w:hyperlink r:id="rId16">
              <w:r w:rsidDel="00000000" w:rsidR="00000000" w:rsidRPr="00000000">
                <w:rPr>
                  <w:b w:val="1"/>
                  <w:color w:val="1155cc"/>
                  <w:sz w:val="24"/>
                  <w:szCs w:val="24"/>
                  <w:u w:val="single"/>
                  <w:rtl w:val="0"/>
                </w:rPr>
                <w:t xml:space="preserve">1.4.1 Use of Color</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5">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6">
            <w:pPr>
              <w:rPr>
                <w:sz w:val="24"/>
                <w:szCs w:val="24"/>
              </w:rPr>
            </w:pPr>
            <w:r w:rsidDel="00000000" w:rsidR="00000000" w:rsidRPr="00000000">
              <w:rPr>
                <w:sz w:val="24"/>
                <w:szCs w:val="24"/>
                <w:rtl w:val="0"/>
              </w:rPr>
              <w:t xml:space="preserve">No functions of the Seniors Alliance of Platte Canyon site convey information through color alone.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7">
            <w:pPr>
              <w:rPr>
                <w:sz w:val="24"/>
                <w:szCs w:val="24"/>
              </w:rPr>
            </w:pPr>
            <w:hyperlink r:id="rId17">
              <w:r w:rsidDel="00000000" w:rsidR="00000000" w:rsidRPr="00000000">
                <w:rPr>
                  <w:b w:val="1"/>
                  <w:color w:val="1155cc"/>
                  <w:sz w:val="24"/>
                  <w:szCs w:val="24"/>
                  <w:u w:val="single"/>
                  <w:rtl w:val="0"/>
                </w:rPr>
                <w:t xml:space="preserve">1.4.2 Audio Control</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8">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9">
            <w:pPr>
              <w:rPr>
                <w:sz w:val="24"/>
                <w:szCs w:val="24"/>
              </w:rPr>
            </w:pPr>
            <w:r w:rsidDel="00000000" w:rsidR="00000000" w:rsidRPr="00000000">
              <w:rPr>
                <w:sz w:val="24"/>
                <w:szCs w:val="24"/>
                <w:rtl w:val="0"/>
              </w:rPr>
              <w:t xml:space="preserve">The Seniors Alliance of Platte Canyon site does not contain audio that plays automatically.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A">
            <w:pPr>
              <w:rPr>
                <w:sz w:val="24"/>
                <w:szCs w:val="24"/>
              </w:rPr>
            </w:pPr>
            <w:hyperlink r:id="rId18">
              <w:r w:rsidDel="00000000" w:rsidR="00000000" w:rsidRPr="00000000">
                <w:rPr>
                  <w:b w:val="1"/>
                  <w:color w:val="1155cc"/>
                  <w:sz w:val="24"/>
                  <w:szCs w:val="24"/>
                  <w:u w:val="single"/>
                  <w:rtl w:val="0"/>
                </w:rPr>
                <w:t xml:space="preserve">2.1.1 Keyboard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B">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C">
            <w:pPr>
              <w:rPr>
                <w:sz w:val="24"/>
                <w:szCs w:val="24"/>
              </w:rPr>
            </w:pPr>
            <w:r w:rsidDel="00000000" w:rsidR="00000000" w:rsidRPr="00000000">
              <w:rPr>
                <w:sz w:val="24"/>
                <w:szCs w:val="24"/>
                <w:rtl w:val="0"/>
              </w:rPr>
              <w:t xml:space="preserve">All the functionalities in the Seniors Alliance of Platte Canyon site can be operated using only a keyboard and support standard keyboard navigation.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D">
            <w:pPr>
              <w:rPr>
                <w:sz w:val="24"/>
                <w:szCs w:val="24"/>
              </w:rPr>
            </w:pPr>
            <w:hyperlink r:id="rId19">
              <w:r w:rsidDel="00000000" w:rsidR="00000000" w:rsidRPr="00000000">
                <w:rPr>
                  <w:b w:val="1"/>
                  <w:color w:val="1155cc"/>
                  <w:sz w:val="24"/>
                  <w:szCs w:val="24"/>
                  <w:u w:val="single"/>
                  <w:rtl w:val="0"/>
                </w:rPr>
                <w:t xml:space="preserve">2.1.2 No Keyboard Trap</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E">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4F">
            <w:pPr>
              <w:rPr>
                <w:sz w:val="24"/>
                <w:szCs w:val="24"/>
              </w:rPr>
            </w:pPr>
            <w:r w:rsidDel="00000000" w:rsidR="00000000" w:rsidRPr="00000000">
              <w:rPr>
                <w:sz w:val="24"/>
                <w:szCs w:val="24"/>
                <w:rtl w:val="0"/>
              </w:rPr>
              <w:t xml:space="preserve">All screens and components of the Seniors Alliance of Platte Canyon site do not include keyboard traps.</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0">
            <w:pPr>
              <w:rPr>
                <w:sz w:val="24"/>
                <w:szCs w:val="24"/>
              </w:rPr>
            </w:pPr>
            <w:hyperlink r:id="rId20">
              <w:r w:rsidDel="00000000" w:rsidR="00000000" w:rsidRPr="00000000">
                <w:rPr>
                  <w:b w:val="1"/>
                  <w:color w:val="1155cc"/>
                  <w:sz w:val="24"/>
                  <w:szCs w:val="24"/>
                  <w:u w:val="single"/>
                  <w:rtl w:val="0"/>
                </w:rPr>
                <w:t xml:space="preserve">2.1.4 Character Key Shortcuts</w:t>
              </w:r>
            </w:hyperlink>
            <w:r w:rsidDel="00000000" w:rsidR="00000000" w:rsidRPr="00000000">
              <w:rPr>
                <w:sz w:val="24"/>
                <w:szCs w:val="24"/>
                <w:rtl w:val="0"/>
              </w:rPr>
              <w:t xml:space="preserve"> (Level A and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1">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2">
            <w:pPr>
              <w:rPr>
                <w:sz w:val="24"/>
                <w:szCs w:val="24"/>
              </w:rPr>
            </w:pPr>
            <w:r w:rsidDel="00000000" w:rsidR="00000000" w:rsidRPr="00000000">
              <w:rPr>
                <w:sz w:val="24"/>
                <w:szCs w:val="24"/>
                <w:rtl w:val="0"/>
              </w:rPr>
              <w:t xml:space="preserve">The Seniors Alliance of Platte Canyon site does not provide character key shortcuts.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3">
            <w:pPr>
              <w:rPr>
                <w:sz w:val="24"/>
                <w:szCs w:val="24"/>
              </w:rPr>
            </w:pPr>
            <w:hyperlink r:id="rId21">
              <w:r w:rsidDel="00000000" w:rsidR="00000000" w:rsidRPr="00000000">
                <w:rPr>
                  <w:b w:val="1"/>
                  <w:color w:val="1155cc"/>
                  <w:sz w:val="24"/>
                  <w:szCs w:val="24"/>
                  <w:u w:val="single"/>
                  <w:rtl w:val="0"/>
                </w:rPr>
                <w:t xml:space="preserve">2.2.1 Timing Adjustable</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4">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5">
            <w:pPr>
              <w:rPr>
                <w:sz w:val="24"/>
                <w:szCs w:val="24"/>
              </w:rPr>
            </w:pPr>
            <w:r w:rsidDel="00000000" w:rsidR="00000000" w:rsidRPr="00000000">
              <w:rPr>
                <w:sz w:val="24"/>
                <w:szCs w:val="24"/>
                <w:rtl w:val="0"/>
              </w:rPr>
              <w:t xml:space="preserve">The Seniors Alliance of Platte Canyon site does not include elements that would require the extension of the time limit.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6">
            <w:pPr>
              <w:rPr>
                <w:sz w:val="24"/>
                <w:szCs w:val="24"/>
              </w:rPr>
            </w:pPr>
            <w:hyperlink r:id="rId22">
              <w:r w:rsidDel="00000000" w:rsidR="00000000" w:rsidRPr="00000000">
                <w:rPr>
                  <w:b w:val="1"/>
                  <w:color w:val="1155cc"/>
                  <w:sz w:val="24"/>
                  <w:szCs w:val="24"/>
                  <w:u w:val="single"/>
                  <w:rtl w:val="0"/>
                </w:rPr>
                <w:t xml:space="preserve">2.2.2 Pause, Stop, Hide</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7">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8">
            <w:pPr>
              <w:rPr>
                <w:sz w:val="24"/>
                <w:szCs w:val="24"/>
              </w:rPr>
            </w:pPr>
            <w:r w:rsidDel="00000000" w:rsidR="00000000" w:rsidRPr="00000000">
              <w:rPr>
                <w:sz w:val="24"/>
                <w:szCs w:val="24"/>
                <w:rtl w:val="0"/>
              </w:rPr>
              <w:t xml:space="preserve">The Seniors Alliance of Platte Canyon site does not include elements that move, blink, scroll, or auto-update.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9">
            <w:pPr>
              <w:rPr>
                <w:sz w:val="24"/>
                <w:szCs w:val="24"/>
              </w:rPr>
            </w:pPr>
            <w:hyperlink r:id="rId23">
              <w:r w:rsidDel="00000000" w:rsidR="00000000" w:rsidRPr="00000000">
                <w:rPr>
                  <w:b w:val="1"/>
                  <w:color w:val="1155cc"/>
                  <w:sz w:val="24"/>
                  <w:szCs w:val="24"/>
                  <w:u w:val="single"/>
                  <w:rtl w:val="0"/>
                </w:rPr>
                <w:t xml:space="preserve">2.3.1 Three Flashes or Below Threshold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A">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B">
            <w:pPr>
              <w:rPr>
                <w:sz w:val="24"/>
                <w:szCs w:val="24"/>
              </w:rPr>
            </w:pPr>
            <w:r w:rsidDel="00000000" w:rsidR="00000000" w:rsidRPr="00000000">
              <w:rPr>
                <w:sz w:val="24"/>
                <w:szCs w:val="24"/>
                <w:rtl w:val="0"/>
              </w:rPr>
              <w:t xml:space="preserve">The Seniors Alliance of Platte Canyon site does not contain flashing content.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C">
            <w:pPr>
              <w:rPr>
                <w:sz w:val="24"/>
                <w:szCs w:val="24"/>
              </w:rPr>
            </w:pPr>
            <w:hyperlink r:id="rId24">
              <w:r w:rsidDel="00000000" w:rsidR="00000000" w:rsidRPr="00000000">
                <w:rPr>
                  <w:b w:val="1"/>
                  <w:color w:val="1155cc"/>
                  <w:sz w:val="24"/>
                  <w:szCs w:val="24"/>
                  <w:u w:val="single"/>
                  <w:rtl w:val="0"/>
                </w:rPr>
                <w:t xml:space="preserve">2.4.1 Bypass Blocks</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D">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5E">
            <w:pPr>
              <w:rPr>
                <w:sz w:val="24"/>
                <w:szCs w:val="24"/>
              </w:rPr>
            </w:pPr>
            <w:r w:rsidDel="00000000" w:rsidR="00000000" w:rsidRPr="00000000">
              <w:rPr>
                <w:sz w:val="24"/>
                <w:szCs w:val="24"/>
                <w:rtl w:val="0"/>
              </w:rPr>
              <w:t xml:space="preserve">All screens in the Seniors Alliance of Platte Canyon site provide a means to bypass blocks of repeated content.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5F">
            <w:pPr>
              <w:rPr>
                <w:sz w:val="24"/>
                <w:szCs w:val="24"/>
              </w:rPr>
            </w:pPr>
            <w:hyperlink r:id="rId25">
              <w:r w:rsidDel="00000000" w:rsidR="00000000" w:rsidRPr="00000000">
                <w:rPr>
                  <w:b w:val="1"/>
                  <w:color w:val="1155cc"/>
                  <w:sz w:val="24"/>
                  <w:szCs w:val="24"/>
                  <w:u w:val="single"/>
                  <w:rtl w:val="0"/>
                </w:rPr>
                <w:t xml:space="preserve">2.4.2 Page Titled</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0">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1">
            <w:pPr>
              <w:rPr>
                <w:sz w:val="24"/>
                <w:szCs w:val="24"/>
              </w:rPr>
            </w:pPr>
            <w:r w:rsidDel="00000000" w:rsidR="00000000" w:rsidRPr="00000000">
              <w:rPr>
                <w:sz w:val="24"/>
                <w:szCs w:val="24"/>
                <w:rtl w:val="0"/>
              </w:rPr>
              <w:t xml:space="preserve">Each page in the Seniors Alliance of Platte Canyon site provides a programmatic title that describes that page’s topic or purpose.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2">
            <w:pPr>
              <w:rPr>
                <w:sz w:val="24"/>
                <w:szCs w:val="24"/>
              </w:rPr>
            </w:pPr>
            <w:hyperlink r:id="rId26">
              <w:r w:rsidDel="00000000" w:rsidR="00000000" w:rsidRPr="00000000">
                <w:rPr>
                  <w:b w:val="1"/>
                  <w:color w:val="1155cc"/>
                  <w:sz w:val="24"/>
                  <w:szCs w:val="24"/>
                  <w:u w:val="single"/>
                  <w:rtl w:val="0"/>
                </w:rPr>
                <w:t xml:space="preserve">2.4.3 Focus Order</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3">
            <w:pPr>
              <w:rPr>
                <w:sz w:val="24"/>
                <w:szCs w:val="24"/>
              </w:rPr>
            </w:pPr>
            <w:r w:rsidDel="00000000" w:rsidR="00000000" w:rsidRPr="00000000">
              <w:rPr>
                <w:sz w:val="24"/>
                <w:szCs w:val="24"/>
                <w:rtl w:val="0"/>
              </w:rPr>
              <w:t xml:space="preserve">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4">
            <w:pPr>
              <w:rPr>
                <w:sz w:val="24"/>
                <w:szCs w:val="24"/>
              </w:rPr>
            </w:pPr>
            <w:r w:rsidDel="00000000" w:rsidR="00000000" w:rsidRPr="00000000">
              <w:rPr>
                <w:sz w:val="24"/>
                <w:szCs w:val="24"/>
                <w:rtl w:val="0"/>
              </w:rPr>
              <w:t xml:space="preserve">Seniors Alliance of Platte Canyon site elements receive focus in a meaningful order.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5">
            <w:pPr>
              <w:rPr>
                <w:sz w:val="24"/>
                <w:szCs w:val="24"/>
              </w:rPr>
            </w:pPr>
            <w:hyperlink r:id="rId27">
              <w:r w:rsidDel="00000000" w:rsidR="00000000" w:rsidRPr="00000000">
                <w:rPr>
                  <w:b w:val="1"/>
                  <w:color w:val="1155cc"/>
                  <w:sz w:val="24"/>
                  <w:szCs w:val="24"/>
                  <w:u w:val="single"/>
                  <w:rtl w:val="0"/>
                </w:rPr>
                <w:t xml:space="preserve">2.4.4 Link Purpose (In Context)</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6">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7">
            <w:pPr>
              <w:rPr>
                <w:sz w:val="24"/>
                <w:szCs w:val="24"/>
              </w:rPr>
            </w:pPr>
            <w:r w:rsidDel="00000000" w:rsidR="00000000" w:rsidRPr="00000000">
              <w:rPr>
                <w:sz w:val="24"/>
                <w:szCs w:val="24"/>
                <w:rtl w:val="0"/>
              </w:rPr>
              <w:t xml:space="preserve">All links in the Seniors Alliance of Platte Canyon site are programmatically determined from their context.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8">
            <w:pPr>
              <w:rPr>
                <w:sz w:val="24"/>
                <w:szCs w:val="24"/>
              </w:rPr>
            </w:pPr>
            <w:hyperlink r:id="rId28">
              <w:r w:rsidDel="00000000" w:rsidR="00000000" w:rsidRPr="00000000">
                <w:rPr>
                  <w:b w:val="1"/>
                  <w:color w:val="1155cc"/>
                  <w:sz w:val="24"/>
                  <w:szCs w:val="24"/>
                  <w:u w:val="single"/>
                  <w:rtl w:val="0"/>
                </w:rPr>
                <w:t xml:space="preserve">2.5.1 Pointer Gestures</w:t>
              </w:r>
            </w:hyperlink>
            <w:r w:rsidDel="00000000" w:rsidR="00000000" w:rsidRPr="00000000">
              <w:rPr>
                <w:sz w:val="24"/>
                <w:szCs w:val="24"/>
                <w:rtl w:val="0"/>
              </w:rPr>
              <w:t xml:space="preserve"> (Level 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9">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A">
            <w:pPr>
              <w:rPr>
                <w:sz w:val="24"/>
                <w:szCs w:val="24"/>
              </w:rPr>
            </w:pPr>
            <w:r w:rsidDel="00000000" w:rsidR="00000000" w:rsidRPr="00000000">
              <w:rPr>
                <w:sz w:val="24"/>
                <w:szCs w:val="24"/>
                <w:rtl w:val="0"/>
              </w:rPr>
              <w:t xml:space="preserve">The Seniors Alliance of Platte Canyon site does not rely on multipoint or path-based gestures.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B">
            <w:pPr>
              <w:rPr>
                <w:sz w:val="24"/>
                <w:szCs w:val="24"/>
              </w:rPr>
            </w:pPr>
            <w:hyperlink r:id="rId29">
              <w:r w:rsidDel="00000000" w:rsidR="00000000" w:rsidRPr="00000000">
                <w:rPr>
                  <w:b w:val="1"/>
                  <w:color w:val="1155cc"/>
                  <w:sz w:val="24"/>
                  <w:szCs w:val="24"/>
                  <w:u w:val="single"/>
                  <w:rtl w:val="0"/>
                </w:rPr>
                <w:t xml:space="preserve">2.5.2 Pointer Cancellation</w:t>
              </w:r>
            </w:hyperlink>
            <w:r w:rsidDel="00000000" w:rsidR="00000000" w:rsidRPr="00000000">
              <w:rPr>
                <w:sz w:val="24"/>
                <w:szCs w:val="24"/>
                <w:rtl w:val="0"/>
              </w:rPr>
              <w:t xml:space="preserve"> (Level 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C">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6D">
            <w:pPr>
              <w:rPr>
                <w:sz w:val="24"/>
                <w:szCs w:val="24"/>
              </w:rPr>
            </w:pPr>
            <w:r w:rsidDel="00000000" w:rsidR="00000000" w:rsidRPr="00000000">
              <w:rPr>
                <w:sz w:val="24"/>
                <w:szCs w:val="24"/>
                <w:rtl w:val="0"/>
              </w:rPr>
              <w:t xml:space="preserve">The functions on the Seniors Alliance of Platte Canyon site that use a single pointer are completed when the user releases the pointer.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E">
            <w:pPr>
              <w:rPr>
                <w:sz w:val="24"/>
                <w:szCs w:val="24"/>
              </w:rPr>
            </w:pPr>
            <w:hyperlink r:id="rId30">
              <w:r w:rsidDel="00000000" w:rsidR="00000000" w:rsidRPr="00000000">
                <w:rPr>
                  <w:b w:val="1"/>
                  <w:color w:val="1155cc"/>
                  <w:sz w:val="24"/>
                  <w:szCs w:val="24"/>
                  <w:u w:val="single"/>
                  <w:rtl w:val="0"/>
                </w:rPr>
                <w:t xml:space="preserve">2.5.3 Label in Name</w:t>
              </w:r>
            </w:hyperlink>
            <w:r w:rsidDel="00000000" w:rsidR="00000000" w:rsidRPr="00000000">
              <w:rPr>
                <w:sz w:val="24"/>
                <w:szCs w:val="24"/>
                <w:rtl w:val="0"/>
              </w:rPr>
              <w:t xml:space="preserve"> (Level 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F">
            <w:pPr>
              <w:rPr>
                <w:sz w:val="24"/>
                <w:szCs w:val="24"/>
              </w:rPr>
            </w:pPr>
            <w:r w:rsidDel="00000000" w:rsidR="00000000" w:rsidRPr="00000000">
              <w:rPr>
                <w:sz w:val="24"/>
                <w:szCs w:val="24"/>
                <w:rtl w:val="0"/>
              </w:rPr>
              <w:t xml:space="preserve">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0">
            <w:pPr>
              <w:rPr>
                <w:sz w:val="24"/>
                <w:szCs w:val="24"/>
              </w:rPr>
            </w:pPr>
            <w:r w:rsidDel="00000000" w:rsidR="00000000" w:rsidRPr="00000000">
              <w:rPr>
                <w:sz w:val="24"/>
                <w:szCs w:val="24"/>
                <w:rtl w:val="0"/>
              </w:rPr>
              <w:t xml:space="preserve">The accessible names of the entire Seniors Alliance of Platte Canyon site controls contain the text of their visible labels.</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1">
            <w:pPr>
              <w:rPr>
                <w:sz w:val="24"/>
                <w:szCs w:val="24"/>
              </w:rPr>
            </w:pPr>
            <w:hyperlink r:id="rId31">
              <w:r w:rsidDel="00000000" w:rsidR="00000000" w:rsidRPr="00000000">
                <w:rPr>
                  <w:b w:val="1"/>
                  <w:color w:val="1155cc"/>
                  <w:sz w:val="24"/>
                  <w:szCs w:val="24"/>
                  <w:u w:val="single"/>
                  <w:rtl w:val="0"/>
                </w:rPr>
                <w:t xml:space="preserve">2.5.4 Motion Actuation</w:t>
              </w:r>
            </w:hyperlink>
            <w:r w:rsidDel="00000000" w:rsidR="00000000" w:rsidRPr="00000000">
              <w:rPr>
                <w:sz w:val="24"/>
                <w:szCs w:val="24"/>
                <w:rtl w:val="0"/>
              </w:rPr>
              <w:t xml:space="preserve"> (Level 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2">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3">
            <w:pPr>
              <w:rPr>
                <w:sz w:val="24"/>
                <w:szCs w:val="24"/>
              </w:rPr>
            </w:pPr>
            <w:r w:rsidDel="00000000" w:rsidR="00000000" w:rsidRPr="00000000">
              <w:rPr>
                <w:sz w:val="24"/>
                <w:szCs w:val="24"/>
                <w:rtl w:val="0"/>
              </w:rPr>
              <w:t xml:space="preserve">The Seniors Alliance of Platte Canyon site does not have functionality operated by device motion or user motion.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4">
            <w:pPr>
              <w:rPr>
                <w:sz w:val="24"/>
                <w:szCs w:val="24"/>
              </w:rPr>
            </w:pPr>
            <w:hyperlink r:id="rId32">
              <w:r w:rsidDel="00000000" w:rsidR="00000000" w:rsidRPr="00000000">
                <w:rPr>
                  <w:b w:val="1"/>
                  <w:color w:val="1155cc"/>
                  <w:sz w:val="24"/>
                  <w:szCs w:val="24"/>
                  <w:u w:val="single"/>
                  <w:rtl w:val="0"/>
                </w:rPr>
                <w:t xml:space="preserve">3.1.1 Language of Page</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5">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6">
            <w:pPr>
              <w:rPr>
                <w:sz w:val="24"/>
                <w:szCs w:val="24"/>
              </w:rPr>
            </w:pPr>
            <w:r w:rsidDel="00000000" w:rsidR="00000000" w:rsidRPr="00000000">
              <w:rPr>
                <w:sz w:val="24"/>
                <w:szCs w:val="24"/>
                <w:rtl w:val="0"/>
              </w:rPr>
              <w:t xml:space="preserve">On each page of the Seniors Alliance of Platte Canyon site, the language is programmatically determinable.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7">
            <w:pPr>
              <w:rPr>
                <w:sz w:val="24"/>
                <w:szCs w:val="24"/>
              </w:rPr>
            </w:pPr>
            <w:hyperlink r:id="rId33">
              <w:r w:rsidDel="00000000" w:rsidR="00000000" w:rsidRPr="00000000">
                <w:rPr>
                  <w:b w:val="1"/>
                  <w:color w:val="1155cc"/>
                  <w:sz w:val="24"/>
                  <w:szCs w:val="24"/>
                  <w:u w:val="single"/>
                  <w:rtl w:val="0"/>
                </w:rPr>
                <w:t xml:space="preserve">3.2.1 On Focus</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8">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9">
            <w:pPr>
              <w:rPr>
                <w:sz w:val="24"/>
                <w:szCs w:val="24"/>
              </w:rPr>
            </w:pPr>
            <w:r w:rsidDel="00000000" w:rsidR="00000000" w:rsidRPr="00000000">
              <w:rPr>
                <w:sz w:val="24"/>
                <w:szCs w:val="24"/>
                <w:rtl w:val="0"/>
              </w:rPr>
              <w:t xml:space="preserve">The Seniors Alliance of Platte Canyon site components do not initiate a change of context when they receive focus.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A">
            <w:pPr>
              <w:rPr>
                <w:sz w:val="24"/>
                <w:szCs w:val="24"/>
              </w:rPr>
            </w:pPr>
            <w:hyperlink r:id="rId34">
              <w:r w:rsidDel="00000000" w:rsidR="00000000" w:rsidRPr="00000000">
                <w:rPr>
                  <w:b w:val="1"/>
                  <w:color w:val="1155cc"/>
                  <w:sz w:val="24"/>
                  <w:szCs w:val="24"/>
                  <w:u w:val="single"/>
                  <w:rtl w:val="0"/>
                </w:rPr>
                <w:t xml:space="preserve">3.2.2 On Input</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B">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C">
            <w:pPr>
              <w:rPr>
                <w:sz w:val="24"/>
                <w:szCs w:val="24"/>
              </w:rPr>
            </w:pPr>
            <w:r w:rsidDel="00000000" w:rsidR="00000000" w:rsidRPr="00000000">
              <w:rPr>
                <w:sz w:val="24"/>
                <w:szCs w:val="24"/>
                <w:rtl w:val="0"/>
              </w:rPr>
              <w:t xml:space="preserve">Changes of context do not occur automatically on user input in the Seniors Alliance of Platte Canyon site.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D">
            <w:pPr>
              <w:rPr>
                <w:sz w:val="24"/>
                <w:szCs w:val="24"/>
              </w:rPr>
            </w:pPr>
            <w:hyperlink r:id="rId35">
              <w:r w:rsidDel="00000000" w:rsidR="00000000" w:rsidRPr="00000000">
                <w:rPr>
                  <w:b w:val="1"/>
                  <w:color w:val="1155cc"/>
                  <w:sz w:val="24"/>
                  <w:szCs w:val="24"/>
                  <w:u w:val="single"/>
                  <w:rtl w:val="0"/>
                </w:rPr>
                <w:t xml:space="preserve">3.3.1 Error Identification</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E">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7F">
            <w:pPr>
              <w:rPr>
                <w:sz w:val="24"/>
                <w:szCs w:val="24"/>
              </w:rPr>
            </w:pPr>
            <w:r w:rsidDel="00000000" w:rsidR="00000000" w:rsidRPr="00000000">
              <w:rPr>
                <w:sz w:val="24"/>
                <w:szCs w:val="24"/>
                <w:rtl w:val="0"/>
              </w:rPr>
              <w:t xml:space="preserve">Where errors are automatically detected in the Seniors Alliance of Platte Canyon site, the error is identified, and an error message is provided as text.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0">
            <w:pPr>
              <w:rPr>
                <w:sz w:val="24"/>
                <w:szCs w:val="24"/>
              </w:rPr>
            </w:pPr>
            <w:hyperlink r:id="rId36">
              <w:r w:rsidDel="00000000" w:rsidR="00000000" w:rsidRPr="00000000">
                <w:rPr>
                  <w:b w:val="1"/>
                  <w:color w:val="1155cc"/>
                  <w:sz w:val="24"/>
                  <w:szCs w:val="24"/>
                  <w:u w:val="single"/>
                  <w:rtl w:val="0"/>
                </w:rPr>
                <w:t xml:space="preserve">3.3.2 Labels or Instructions</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1">
            <w:pPr>
              <w:rPr>
                <w:sz w:val="24"/>
                <w:szCs w:val="24"/>
              </w:rPr>
            </w:pPr>
            <w:r w:rsidDel="00000000" w:rsidR="00000000" w:rsidRPr="00000000">
              <w:rPr>
                <w:sz w:val="24"/>
                <w:szCs w:val="24"/>
                <w:rtl w:val="0"/>
              </w:rPr>
              <w:t xml:space="preserve"> Supports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2">
            <w:pPr>
              <w:rPr>
                <w:sz w:val="24"/>
                <w:szCs w:val="24"/>
              </w:rPr>
            </w:pPr>
            <w:r w:rsidDel="00000000" w:rsidR="00000000" w:rsidRPr="00000000">
              <w:rPr>
                <w:sz w:val="24"/>
                <w:szCs w:val="24"/>
                <w:rtl w:val="0"/>
              </w:rPr>
              <w:t xml:space="preserve">Labels are provided for all of the input fields in the Seniors Alliance of Platte Canyon site. </w:t>
            </w:r>
          </w:p>
        </w:tc>
      </w:tr>
      <w:tr>
        <w:trPr>
          <w:cantSplit w:val="0"/>
          <w:trHeight w:val="108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3">
            <w:pPr>
              <w:rPr>
                <w:sz w:val="24"/>
                <w:szCs w:val="24"/>
              </w:rPr>
            </w:pPr>
            <w:hyperlink r:id="rId37">
              <w:r w:rsidDel="00000000" w:rsidR="00000000" w:rsidRPr="00000000">
                <w:rPr>
                  <w:b w:val="1"/>
                  <w:color w:val="1155cc"/>
                  <w:sz w:val="24"/>
                  <w:szCs w:val="24"/>
                  <w:u w:val="single"/>
                  <w:rtl w:val="0"/>
                </w:rPr>
                <w:t xml:space="preserve">4.1.1 Parsing</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4">
            <w:pPr>
              <w:rPr>
                <w:sz w:val="24"/>
                <w:szCs w:val="24"/>
              </w:rPr>
            </w:pPr>
            <w:r w:rsidDel="00000000" w:rsidR="00000000" w:rsidRPr="00000000">
              <w:rPr>
                <w:sz w:val="24"/>
                <w:szCs w:val="24"/>
                <w:rtl w:val="0"/>
              </w:rPr>
              <w:t xml:space="preserve">Supports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5">
            <w:pPr>
              <w:rPr>
                <w:sz w:val="24"/>
                <w:szCs w:val="24"/>
              </w:rPr>
            </w:pPr>
            <w:r w:rsidDel="00000000" w:rsidR="00000000" w:rsidRPr="00000000">
              <w:rPr>
                <w:sz w:val="24"/>
                <w:szCs w:val="24"/>
                <w:rtl w:val="0"/>
              </w:rPr>
              <w:t xml:space="preserve">For WCAG 2.0 and 2.1, the September 2023 errata update indicates this criterion is always supported. See the</w:t>
            </w:r>
            <w:hyperlink r:id="rId38">
              <w:r w:rsidDel="00000000" w:rsidR="00000000" w:rsidRPr="00000000">
                <w:rPr>
                  <w:sz w:val="24"/>
                  <w:szCs w:val="24"/>
                  <w:rtl w:val="0"/>
                </w:rPr>
                <w:t xml:space="preserve"> </w:t>
              </w:r>
            </w:hyperlink>
            <w:hyperlink r:id="rId39">
              <w:r w:rsidDel="00000000" w:rsidR="00000000" w:rsidRPr="00000000">
                <w:rPr>
                  <w:color w:val="0000ff"/>
                  <w:sz w:val="24"/>
                  <w:szCs w:val="24"/>
                  <w:u w:val="single"/>
                  <w:rtl w:val="0"/>
                </w:rPr>
                <w:t xml:space="preserve">WCAG 2.0 Editorial Errata</w:t>
              </w:r>
            </w:hyperlink>
            <w:r w:rsidDel="00000000" w:rsidR="00000000" w:rsidRPr="00000000">
              <w:rPr>
                <w:sz w:val="24"/>
                <w:szCs w:val="24"/>
                <w:rtl w:val="0"/>
              </w:rPr>
              <w:t xml:space="preserve"> and the</w:t>
            </w:r>
            <w:hyperlink r:id="rId40">
              <w:r w:rsidDel="00000000" w:rsidR="00000000" w:rsidRPr="00000000">
                <w:rPr>
                  <w:sz w:val="24"/>
                  <w:szCs w:val="24"/>
                  <w:rtl w:val="0"/>
                </w:rPr>
                <w:t xml:space="preserve"> </w:t>
              </w:r>
            </w:hyperlink>
            <w:hyperlink r:id="rId41">
              <w:r w:rsidDel="00000000" w:rsidR="00000000" w:rsidRPr="00000000">
                <w:rPr>
                  <w:color w:val="0000ff"/>
                  <w:sz w:val="24"/>
                  <w:szCs w:val="24"/>
                  <w:u w:val="single"/>
                  <w:rtl w:val="0"/>
                </w:rPr>
                <w:t xml:space="preserve">WCAG 2.1 Editorial Errata</w:t>
              </w:r>
            </w:hyperlink>
            <w:r w:rsidDel="00000000" w:rsidR="00000000" w:rsidRPr="00000000">
              <w:rPr>
                <w:sz w:val="24"/>
                <w:szCs w:val="24"/>
                <w:rtl w:val="0"/>
              </w:rPr>
              <w:t xml:space="preserve">.</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6">
            <w:pPr>
              <w:rPr>
                <w:sz w:val="24"/>
                <w:szCs w:val="24"/>
              </w:rPr>
            </w:pPr>
            <w:hyperlink r:id="rId42">
              <w:r w:rsidDel="00000000" w:rsidR="00000000" w:rsidRPr="00000000">
                <w:rPr>
                  <w:b w:val="1"/>
                  <w:color w:val="1155cc"/>
                  <w:sz w:val="24"/>
                  <w:szCs w:val="24"/>
                  <w:u w:val="single"/>
                  <w:rtl w:val="0"/>
                </w:rPr>
                <w:t xml:space="preserve">4.1.2 Name, Role, Value</w:t>
              </w:r>
            </w:hyperlink>
            <w:r w:rsidDel="00000000" w:rsidR="00000000" w:rsidRPr="00000000">
              <w:rPr>
                <w:sz w:val="24"/>
                <w:szCs w:val="24"/>
                <w:rtl w:val="0"/>
              </w:rPr>
              <w:t xml:space="preserve"> (Level 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7">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88">
            <w:pPr>
              <w:rPr>
                <w:sz w:val="24"/>
                <w:szCs w:val="24"/>
              </w:rPr>
            </w:pPr>
            <w:r w:rsidDel="00000000" w:rsidR="00000000" w:rsidRPr="00000000">
              <w:rPr>
                <w:sz w:val="24"/>
                <w:szCs w:val="24"/>
                <w:rtl w:val="0"/>
              </w:rPr>
              <w:t xml:space="preserve">In Seniors Alliance of Platte Canyon site, all the user interface components provide programmatic name, role and state information to assistive technology users. </w:t>
            </w:r>
          </w:p>
        </w:tc>
      </w:tr>
    </w:tbl>
    <w:p w:rsidR="00000000" w:rsidDel="00000000" w:rsidP="00000000" w:rsidRDefault="00000000" w:rsidRPr="00000000" w14:paraId="00000089">
      <w:pPr>
        <w:spacing w:after="40" w:lineRule="auto"/>
        <w:rPr>
          <w:b w:val="1"/>
          <w:sz w:val="24"/>
          <w:szCs w:val="24"/>
        </w:rPr>
      </w:pPr>
      <w:r w:rsidDel="00000000" w:rsidR="00000000" w:rsidRPr="00000000">
        <w:rPr>
          <w:rtl w:val="0"/>
        </w:rPr>
      </w:r>
    </w:p>
    <w:p w:rsidR="00000000" w:rsidDel="00000000" w:rsidP="00000000" w:rsidRDefault="00000000" w:rsidRPr="00000000" w14:paraId="0000008A">
      <w:pPr>
        <w:spacing w:after="40" w:lineRule="auto"/>
        <w:rPr>
          <w:b w:val="1"/>
          <w:sz w:val="24"/>
          <w:szCs w:val="24"/>
        </w:rPr>
      </w:pPr>
      <w:r w:rsidDel="00000000" w:rsidR="00000000" w:rsidRPr="00000000">
        <w:rPr>
          <w:rtl w:val="0"/>
        </w:rPr>
      </w:r>
    </w:p>
    <w:p w:rsidR="00000000" w:rsidDel="00000000" w:rsidP="00000000" w:rsidRDefault="00000000" w:rsidRPr="00000000" w14:paraId="0000008B">
      <w:pPr>
        <w:spacing w:after="40" w:lineRule="auto"/>
        <w:rPr>
          <w:b w:val="1"/>
          <w:sz w:val="24"/>
          <w:szCs w:val="24"/>
        </w:rPr>
      </w:pPr>
      <w:r w:rsidDel="00000000" w:rsidR="00000000" w:rsidRPr="00000000">
        <w:rPr>
          <w:b w:val="1"/>
          <w:sz w:val="24"/>
          <w:szCs w:val="24"/>
          <w:rtl w:val="0"/>
        </w:rPr>
        <w:t xml:space="preserve">Table 2: Success Criteria, Level AA</w:t>
      </w:r>
    </w:p>
    <w:p w:rsidR="00000000" w:rsidDel="00000000" w:rsidP="00000000" w:rsidRDefault="00000000" w:rsidRPr="00000000" w14:paraId="0000008C">
      <w:pPr>
        <w:spacing w:after="160" w:lineRule="auto"/>
        <w:rPr>
          <w:sz w:val="24"/>
          <w:szCs w:val="24"/>
        </w:rPr>
      </w:pPr>
      <w:r w:rsidDel="00000000" w:rsidR="00000000" w:rsidRPr="00000000">
        <w:rPr>
          <w:sz w:val="24"/>
          <w:szCs w:val="24"/>
          <w:rtl w:val="0"/>
        </w:rPr>
        <w:t xml:space="preserve">Notes:</w:t>
      </w:r>
    </w:p>
    <w:tbl>
      <w:tblPr>
        <w:tblStyle w:val="Table3"/>
        <w:tblW w:w="13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
        <w:gridCol w:w="2610"/>
        <w:gridCol w:w="4575"/>
        <w:tblGridChange w:id="0">
          <w:tblGrid>
            <w:gridCol w:w="5835"/>
            <w:gridCol w:w="2610"/>
            <w:gridCol w:w="457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8D">
            <w:pPr>
              <w:jc w:val="center"/>
              <w:rPr>
                <w:b w:val="1"/>
                <w:sz w:val="24"/>
                <w:szCs w:val="24"/>
              </w:rPr>
            </w:pPr>
            <w:r w:rsidDel="00000000" w:rsidR="00000000" w:rsidRPr="00000000">
              <w:rPr>
                <w:b w:val="1"/>
                <w:sz w:val="24"/>
                <w:szCs w:val="24"/>
                <w:rtl w:val="0"/>
              </w:rPr>
              <w:t xml:space="preserve">Criteria</w:t>
            </w:r>
          </w:p>
        </w:tc>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8E">
            <w:pPr>
              <w:jc w:val="center"/>
              <w:rPr>
                <w:b w:val="1"/>
                <w:sz w:val="24"/>
                <w:szCs w:val="24"/>
              </w:rPr>
            </w:pPr>
            <w:r w:rsidDel="00000000" w:rsidR="00000000" w:rsidRPr="00000000">
              <w:rPr>
                <w:b w:val="1"/>
                <w:sz w:val="24"/>
                <w:szCs w:val="24"/>
                <w:rtl w:val="0"/>
              </w:rPr>
              <w:t xml:space="preserve">Conformance Level </w:t>
            </w:r>
          </w:p>
        </w:tc>
        <w:tc>
          <w:tcPr>
            <w:tcBorders>
              <w:top w:color="000000" w:space="0" w:sz="6" w:val="single"/>
              <w:left w:color="000000" w:space="0" w:sz="6" w:val="single"/>
              <w:bottom w:color="000000" w:space="0" w:sz="6" w:val="single"/>
              <w:right w:color="000000" w:space="0" w:sz="6" w:val="single"/>
            </w:tcBorders>
            <w:shd w:fill="9e9a9a" w:val="clear"/>
            <w:tcMar>
              <w:top w:w="60.0" w:type="dxa"/>
              <w:left w:w="60.0" w:type="dxa"/>
              <w:bottom w:w="60.0" w:type="dxa"/>
              <w:right w:w="60.0" w:type="dxa"/>
            </w:tcMar>
            <w:vAlign w:val="center"/>
          </w:tcPr>
          <w:p w:rsidR="00000000" w:rsidDel="00000000" w:rsidP="00000000" w:rsidRDefault="00000000" w:rsidRPr="00000000" w14:paraId="0000008F">
            <w:pPr>
              <w:jc w:val="center"/>
              <w:rPr>
                <w:b w:val="1"/>
                <w:sz w:val="24"/>
                <w:szCs w:val="24"/>
              </w:rPr>
            </w:pPr>
            <w:r w:rsidDel="00000000" w:rsidR="00000000" w:rsidRPr="00000000">
              <w:rPr>
                <w:b w:val="1"/>
                <w:sz w:val="24"/>
                <w:szCs w:val="24"/>
                <w:rtl w:val="0"/>
              </w:rPr>
              <w:t xml:space="preserve">Remarks and Explanations</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0">
            <w:pPr>
              <w:rPr>
                <w:sz w:val="24"/>
                <w:szCs w:val="24"/>
              </w:rPr>
            </w:pPr>
            <w:hyperlink r:id="rId43">
              <w:r w:rsidDel="00000000" w:rsidR="00000000" w:rsidRPr="00000000">
                <w:rPr>
                  <w:b w:val="1"/>
                  <w:color w:val="1155cc"/>
                  <w:sz w:val="24"/>
                  <w:szCs w:val="24"/>
                  <w:u w:val="single"/>
                  <w:rtl w:val="0"/>
                </w:rPr>
                <w:t xml:space="preserve">1.2.4 Captions (Live)</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1">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2">
            <w:pPr>
              <w:rPr>
                <w:sz w:val="24"/>
                <w:szCs w:val="24"/>
              </w:rPr>
            </w:pPr>
            <w:r w:rsidDel="00000000" w:rsidR="00000000" w:rsidRPr="00000000">
              <w:rPr>
                <w:sz w:val="24"/>
                <w:szCs w:val="24"/>
                <w:rtl w:val="0"/>
              </w:rPr>
              <w:t xml:space="preserve">The Seniors Alliance of Platte Canyon site does not contain live synchronized media.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3">
            <w:pPr>
              <w:rPr>
                <w:sz w:val="24"/>
                <w:szCs w:val="24"/>
              </w:rPr>
            </w:pPr>
            <w:hyperlink r:id="rId44">
              <w:r w:rsidDel="00000000" w:rsidR="00000000" w:rsidRPr="00000000">
                <w:rPr>
                  <w:b w:val="1"/>
                  <w:color w:val="1155cc"/>
                  <w:sz w:val="24"/>
                  <w:szCs w:val="24"/>
                  <w:u w:val="single"/>
                  <w:rtl w:val="0"/>
                </w:rPr>
                <w:t xml:space="preserve">1.2.5 Audio Description (Prerecorded)</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4">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5">
            <w:pPr>
              <w:rPr>
                <w:sz w:val="24"/>
                <w:szCs w:val="24"/>
              </w:rPr>
            </w:pPr>
            <w:r w:rsidDel="00000000" w:rsidR="00000000" w:rsidRPr="00000000">
              <w:rPr>
                <w:sz w:val="24"/>
                <w:szCs w:val="24"/>
                <w:rtl w:val="0"/>
              </w:rPr>
              <w:t xml:space="preserve">The Seniors Alliance of Platte Canyon site does not contain prerecorded video content that would require audio description.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6">
            <w:pPr>
              <w:rPr>
                <w:sz w:val="24"/>
                <w:szCs w:val="24"/>
              </w:rPr>
            </w:pPr>
            <w:hyperlink r:id="rId45">
              <w:r w:rsidDel="00000000" w:rsidR="00000000" w:rsidRPr="00000000">
                <w:rPr>
                  <w:b w:val="1"/>
                  <w:color w:val="1155cc"/>
                  <w:sz w:val="24"/>
                  <w:szCs w:val="24"/>
                  <w:u w:val="single"/>
                  <w:rtl w:val="0"/>
                </w:rPr>
                <w:t xml:space="preserve">1.3.4 Orientation</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7">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8">
            <w:pPr>
              <w:rPr>
                <w:sz w:val="24"/>
                <w:szCs w:val="24"/>
              </w:rPr>
            </w:pPr>
            <w:r w:rsidDel="00000000" w:rsidR="00000000" w:rsidRPr="00000000">
              <w:rPr>
                <w:sz w:val="24"/>
                <w:szCs w:val="24"/>
                <w:rtl w:val="0"/>
              </w:rPr>
              <w:t xml:space="preserve">The Seniors Alliance of Platte Canyon site content does not restrict its view and operation to a single display orientation.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9">
            <w:pPr>
              <w:rPr>
                <w:sz w:val="24"/>
                <w:szCs w:val="24"/>
              </w:rPr>
            </w:pPr>
            <w:hyperlink r:id="rId46">
              <w:r w:rsidDel="00000000" w:rsidR="00000000" w:rsidRPr="00000000">
                <w:rPr>
                  <w:b w:val="1"/>
                  <w:color w:val="1155cc"/>
                  <w:sz w:val="24"/>
                  <w:szCs w:val="24"/>
                  <w:u w:val="single"/>
                  <w:rtl w:val="0"/>
                </w:rPr>
                <w:t xml:space="preserve">1.3.5 Identify Input Purpose</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A">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B">
            <w:pPr>
              <w:rPr>
                <w:sz w:val="24"/>
                <w:szCs w:val="24"/>
              </w:rPr>
            </w:pPr>
            <w:r w:rsidDel="00000000" w:rsidR="00000000" w:rsidRPr="00000000">
              <w:rPr>
                <w:sz w:val="24"/>
                <w:szCs w:val="24"/>
                <w:rtl w:val="0"/>
              </w:rPr>
              <w:t xml:space="preserve">All the elements in Seniors Alliance of Platte Canyon site that require autocomplete are provided with necessary values.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C">
            <w:pPr>
              <w:rPr>
                <w:sz w:val="24"/>
                <w:szCs w:val="24"/>
              </w:rPr>
            </w:pPr>
            <w:hyperlink r:id="rId47">
              <w:r w:rsidDel="00000000" w:rsidR="00000000" w:rsidRPr="00000000">
                <w:rPr>
                  <w:b w:val="1"/>
                  <w:color w:val="1155cc"/>
                  <w:sz w:val="24"/>
                  <w:szCs w:val="24"/>
                  <w:u w:val="single"/>
                  <w:rtl w:val="0"/>
                </w:rPr>
                <w:t xml:space="preserve">1.4.3 Contrast (Minimum)</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D">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9E">
            <w:pPr>
              <w:rPr>
                <w:sz w:val="24"/>
                <w:szCs w:val="24"/>
              </w:rPr>
            </w:pPr>
            <w:r w:rsidDel="00000000" w:rsidR="00000000" w:rsidRPr="00000000">
              <w:rPr>
                <w:sz w:val="24"/>
                <w:szCs w:val="24"/>
                <w:rtl w:val="0"/>
              </w:rPr>
              <w:t xml:space="preserve">All of the text in the Seniors Alliance of Platte Canyon site meets minimum color contrast requirements.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F">
            <w:pPr>
              <w:rPr>
                <w:sz w:val="24"/>
                <w:szCs w:val="24"/>
              </w:rPr>
            </w:pPr>
            <w:hyperlink r:id="rId48">
              <w:r w:rsidDel="00000000" w:rsidR="00000000" w:rsidRPr="00000000">
                <w:rPr>
                  <w:b w:val="1"/>
                  <w:color w:val="1155cc"/>
                  <w:sz w:val="24"/>
                  <w:szCs w:val="24"/>
                  <w:u w:val="single"/>
                  <w:rtl w:val="0"/>
                </w:rPr>
                <w:t xml:space="preserve">1.4.4 Resize text</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0">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1">
            <w:pPr>
              <w:rPr>
                <w:sz w:val="24"/>
                <w:szCs w:val="24"/>
              </w:rPr>
            </w:pPr>
            <w:r w:rsidDel="00000000" w:rsidR="00000000" w:rsidRPr="00000000">
              <w:rPr>
                <w:sz w:val="24"/>
                <w:szCs w:val="24"/>
                <w:rtl w:val="0"/>
              </w:rPr>
              <w:t xml:space="preserve">All pages in Seniors Alliance of Platte Canyon site zoom to 200% without loss of content.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2">
            <w:pPr>
              <w:rPr>
                <w:sz w:val="24"/>
                <w:szCs w:val="24"/>
              </w:rPr>
            </w:pPr>
            <w:hyperlink r:id="rId49">
              <w:r w:rsidDel="00000000" w:rsidR="00000000" w:rsidRPr="00000000">
                <w:rPr>
                  <w:b w:val="1"/>
                  <w:color w:val="1155cc"/>
                  <w:sz w:val="24"/>
                  <w:szCs w:val="24"/>
                  <w:u w:val="single"/>
                  <w:rtl w:val="0"/>
                </w:rPr>
                <w:t xml:space="preserve">1.4.5 Images of Text</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3">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4">
            <w:pPr>
              <w:rPr>
                <w:sz w:val="24"/>
                <w:szCs w:val="24"/>
              </w:rPr>
            </w:pPr>
            <w:r w:rsidDel="00000000" w:rsidR="00000000" w:rsidRPr="00000000">
              <w:rPr>
                <w:sz w:val="24"/>
                <w:szCs w:val="24"/>
                <w:rtl w:val="0"/>
              </w:rPr>
              <w:t xml:space="preserve">The Seniors Alliance of Platte Canyon site uses text instead of images of text except for branding elements that are considered essential.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5">
            <w:pPr>
              <w:rPr>
                <w:sz w:val="24"/>
                <w:szCs w:val="24"/>
              </w:rPr>
            </w:pPr>
            <w:hyperlink r:id="rId50">
              <w:r w:rsidDel="00000000" w:rsidR="00000000" w:rsidRPr="00000000">
                <w:rPr>
                  <w:b w:val="1"/>
                  <w:color w:val="1155cc"/>
                  <w:sz w:val="24"/>
                  <w:szCs w:val="24"/>
                  <w:u w:val="single"/>
                  <w:rtl w:val="0"/>
                </w:rPr>
                <w:t xml:space="preserve">1.4.10 Reflow</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6">
            <w:pPr>
              <w:rPr>
                <w:sz w:val="24"/>
                <w:szCs w:val="24"/>
              </w:rPr>
            </w:pPr>
            <w:r w:rsidDel="00000000" w:rsidR="00000000" w:rsidRPr="00000000">
              <w:rPr>
                <w:sz w:val="24"/>
                <w:szCs w:val="24"/>
                <w:rtl w:val="0"/>
              </w:rPr>
              <w:t xml:space="preserve">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7">
            <w:pPr>
              <w:rPr>
                <w:sz w:val="24"/>
                <w:szCs w:val="24"/>
              </w:rPr>
            </w:pPr>
            <w:r w:rsidDel="00000000" w:rsidR="00000000" w:rsidRPr="00000000">
              <w:rPr>
                <w:sz w:val="24"/>
                <w:szCs w:val="24"/>
                <w:rtl w:val="0"/>
              </w:rPr>
              <w:t xml:space="preserve">All the pages in Seniors Alliance of Platte Canyon site supports reflow so content can be viewed without vertical scrolling in a viewport that is 320 pixels (px) wide and without horizontal scrolling in a viewport that is 256 pixels high.</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8">
            <w:pPr>
              <w:rPr>
                <w:sz w:val="24"/>
                <w:szCs w:val="24"/>
              </w:rPr>
            </w:pPr>
            <w:hyperlink r:id="rId51">
              <w:r w:rsidDel="00000000" w:rsidR="00000000" w:rsidRPr="00000000">
                <w:rPr>
                  <w:b w:val="1"/>
                  <w:color w:val="1155cc"/>
                  <w:sz w:val="24"/>
                  <w:szCs w:val="24"/>
                  <w:u w:val="single"/>
                  <w:rtl w:val="0"/>
                </w:rPr>
                <w:t xml:space="preserve">1.4.11 Non-text Contrast</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9">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A">
            <w:pPr>
              <w:rPr>
                <w:sz w:val="24"/>
                <w:szCs w:val="24"/>
              </w:rPr>
            </w:pPr>
            <w:r w:rsidDel="00000000" w:rsidR="00000000" w:rsidRPr="00000000">
              <w:rPr>
                <w:sz w:val="24"/>
                <w:szCs w:val="24"/>
                <w:rtl w:val="0"/>
              </w:rPr>
              <w:t xml:space="preserve">In Seniors Alliance of Platte Canyon site, Visual presentation of all the interactive elements in all states have at least 3:1 contrast ratio across most of the pages.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B">
            <w:pPr>
              <w:rPr>
                <w:sz w:val="24"/>
                <w:szCs w:val="24"/>
              </w:rPr>
            </w:pPr>
            <w:hyperlink r:id="rId52">
              <w:r w:rsidDel="00000000" w:rsidR="00000000" w:rsidRPr="00000000">
                <w:rPr>
                  <w:b w:val="1"/>
                  <w:color w:val="1155cc"/>
                  <w:sz w:val="24"/>
                  <w:szCs w:val="24"/>
                  <w:u w:val="single"/>
                  <w:rtl w:val="0"/>
                </w:rPr>
                <w:t xml:space="preserve">1.4.12 Text Spacing</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C">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AD">
            <w:pPr>
              <w:rPr>
                <w:sz w:val="24"/>
                <w:szCs w:val="24"/>
              </w:rPr>
            </w:pPr>
            <w:r w:rsidDel="00000000" w:rsidR="00000000" w:rsidRPr="00000000">
              <w:rPr>
                <w:sz w:val="24"/>
                <w:szCs w:val="24"/>
                <w:rtl w:val="0"/>
              </w:rPr>
              <w:t xml:space="preserve">In the Seniors Alliance of Platte Canyon site, the spacing between letters, words, and lines of text and/or paragraphs can be adjusted in all the pages.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E">
            <w:pPr>
              <w:rPr>
                <w:sz w:val="24"/>
                <w:szCs w:val="24"/>
              </w:rPr>
            </w:pPr>
            <w:hyperlink r:id="rId53">
              <w:r w:rsidDel="00000000" w:rsidR="00000000" w:rsidRPr="00000000">
                <w:rPr>
                  <w:b w:val="1"/>
                  <w:color w:val="1155cc"/>
                  <w:sz w:val="24"/>
                  <w:szCs w:val="24"/>
                  <w:u w:val="single"/>
                  <w:rtl w:val="0"/>
                </w:rPr>
                <w:t xml:space="preserve">1.4.13 Content on Hover or Focus</w:t>
              </w:r>
            </w:hyperlink>
            <w:r w:rsidDel="00000000" w:rsidR="00000000" w:rsidRPr="00000000">
              <w:rPr>
                <w:sz w:val="24"/>
                <w:szCs w:val="24"/>
                <w:rtl w:val="0"/>
              </w:rPr>
              <w:t xml:space="preserve"> (Level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AF">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0">
            <w:pPr>
              <w:rPr>
                <w:sz w:val="24"/>
                <w:szCs w:val="24"/>
              </w:rPr>
            </w:pPr>
            <w:r w:rsidDel="00000000" w:rsidR="00000000" w:rsidRPr="00000000">
              <w:rPr>
                <w:sz w:val="24"/>
                <w:szCs w:val="24"/>
                <w:rtl w:val="0"/>
              </w:rPr>
              <w:t xml:space="preserve">All of the content that appears on hover and on focus can be viewed by moving the pointer over the triggering element; can be dismissed without moving the cursor or pointer; and is persistent until the user dismisses it across Seniors Alliance of Platte Canyon site.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1">
            <w:pPr>
              <w:rPr>
                <w:sz w:val="24"/>
                <w:szCs w:val="24"/>
              </w:rPr>
            </w:pPr>
            <w:hyperlink r:id="rId54">
              <w:r w:rsidDel="00000000" w:rsidR="00000000" w:rsidRPr="00000000">
                <w:rPr>
                  <w:b w:val="1"/>
                  <w:color w:val="1155cc"/>
                  <w:sz w:val="24"/>
                  <w:szCs w:val="24"/>
                  <w:u w:val="single"/>
                  <w:rtl w:val="0"/>
                </w:rPr>
                <w:t xml:space="preserve">2.4.5 Multiple Ways</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2">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3">
            <w:pPr>
              <w:rPr>
                <w:sz w:val="24"/>
                <w:szCs w:val="24"/>
              </w:rPr>
            </w:pPr>
            <w:r w:rsidDel="00000000" w:rsidR="00000000" w:rsidRPr="00000000">
              <w:rPr>
                <w:sz w:val="24"/>
                <w:szCs w:val="24"/>
                <w:rtl w:val="0"/>
              </w:rPr>
              <w:t xml:space="preserve">More than one way is available to locate a Web page within each page of the Seniors Alliance of Platte Canyon site.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4">
            <w:pPr>
              <w:rPr>
                <w:sz w:val="24"/>
                <w:szCs w:val="24"/>
              </w:rPr>
            </w:pPr>
            <w:hyperlink r:id="rId55">
              <w:r w:rsidDel="00000000" w:rsidR="00000000" w:rsidRPr="00000000">
                <w:rPr>
                  <w:b w:val="1"/>
                  <w:color w:val="1155cc"/>
                  <w:sz w:val="24"/>
                  <w:szCs w:val="24"/>
                  <w:u w:val="single"/>
                  <w:rtl w:val="0"/>
                </w:rPr>
                <w:t xml:space="preserve">2.4.6 Headings and Labels</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5">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6">
            <w:pPr>
              <w:rPr>
                <w:sz w:val="24"/>
                <w:szCs w:val="24"/>
              </w:rPr>
            </w:pPr>
            <w:r w:rsidDel="00000000" w:rsidR="00000000" w:rsidRPr="00000000">
              <w:rPr>
                <w:sz w:val="24"/>
                <w:szCs w:val="24"/>
                <w:rtl w:val="0"/>
              </w:rPr>
              <w:t xml:space="preserve">In Seniors Alliance of Platte Canyon site, all the headings &amp; labels are descriptive.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7">
            <w:pPr>
              <w:rPr>
                <w:sz w:val="24"/>
                <w:szCs w:val="24"/>
              </w:rPr>
            </w:pPr>
            <w:hyperlink r:id="rId56">
              <w:r w:rsidDel="00000000" w:rsidR="00000000" w:rsidRPr="00000000">
                <w:rPr>
                  <w:b w:val="1"/>
                  <w:color w:val="1155cc"/>
                  <w:sz w:val="24"/>
                  <w:szCs w:val="24"/>
                  <w:u w:val="single"/>
                  <w:rtl w:val="0"/>
                </w:rPr>
                <w:t xml:space="preserve">2.4.7 Focus Visible</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8">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9">
            <w:pPr>
              <w:rPr>
                <w:sz w:val="24"/>
                <w:szCs w:val="24"/>
              </w:rPr>
            </w:pPr>
            <w:r w:rsidDel="00000000" w:rsidR="00000000" w:rsidRPr="00000000">
              <w:rPr>
                <w:sz w:val="24"/>
                <w:szCs w:val="24"/>
                <w:rtl w:val="0"/>
              </w:rPr>
              <w:t xml:space="preserve">All the focusable elements in Seniors Alliance of Platte Canyon site have a visible keyboard focus indicator.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A">
            <w:pPr>
              <w:rPr>
                <w:sz w:val="24"/>
                <w:szCs w:val="24"/>
              </w:rPr>
            </w:pPr>
            <w:hyperlink r:id="rId57">
              <w:r w:rsidDel="00000000" w:rsidR="00000000" w:rsidRPr="00000000">
                <w:rPr>
                  <w:b w:val="1"/>
                  <w:color w:val="1155cc"/>
                  <w:sz w:val="24"/>
                  <w:szCs w:val="24"/>
                  <w:u w:val="single"/>
                  <w:rtl w:val="0"/>
                </w:rPr>
                <w:t xml:space="preserve">3.1.2 Language of Parts</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B">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C">
            <w:pPr>
              <w:rPr>
                <w:sz w:val="24"/>
                <w:szCs w:val="24"/>
              </w:rPr>
            </w:pPr>
            <w:r w:rsidDel="00000000" w:rsidR="00000000" w:rsidRPr="00000000">
              <w:rPr>
                <w:sz w:val="24"/>
                <w:szCs w:val="24"/>
                <w:rtl w:val="0"/>
              </w:rPr>
              <w:t xml:space="preserve">Within each page or modal of the Seniors Alliance of Platte Canyon site, the language of each portion of the page or modal is programmatically determinable.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D">
            <w:pPr>
              <w:rPr>
                <w:sz w:val="24"/>
                <w:szCs w:val="24"/>
              </w:rPr>
            </w:pPr>
            <w:hyperlink r:id="rId58">
              <w:r w:rsidDel="00000000" w:rsidR="00000000" w:rsidRPr="00000000">
                <w:rPr>
                  <w:b w:val="1"/>
                  <w:color w:val="1155cc"/>
                  <w:sz w:val="24"/>
                  <w:szCs w:val="24"/>
                  <w:u w:val="single"/>
                  <w:rtl w:val="0"/>
                </w:rPr>
                <w:t xml:space="preserve">3.2.3 Consistent Navigation</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E">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BF">
            <w:pPr>
              <w:rPr>
                <w:sz w:val="24"/>
                <w:szCs w:val="24"/>
              </w:rPr>
            </w:pPr>
            <w:r w:rsidDel="00000000" w:rsidR="00000000" w:rsidRPr="00000000">
              <w:rPr>
                <w:sz w:val="24"/>
                <w:szCs w:val="24"/>
                <w:rtl w:val="0"/>
              </w:rPr>
              <w:t xml:space="preserve">The Seniors Alliance of Platte Canyon site provides consistent and repeatable navigation across all screens.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0">
            <w:pPr>
              <w:rPr>
                <w:sz w:val="24"/>
                <w:szCs w:val="24"/>
              </w:rPr>
            </w:pPr>
            <w:hyperlink r:id="rId59">
              <w:r w:rsidDel="00000000" w:rsidR="00000000" w:rsidRPr="00000000">
                <w:rPr>
                  <w:b w:val="1"/>
                  <w:color w:val="1155cc"/>
                  <w:sz w:val="24"/>
                  <w:szCs w:val="24"/>
                  <w:u w:val="single"/>
                  <w:rtl w:val="0"/>
                </w:rPr>
                <w:t xml:space="preserve">3.2.4 Consistent Identification</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1">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2">
            <w:pPr>
              <w:rPr>
                <w:sz w:val="24"/>
                <w:szCs w:val="24"/>
              </w:rPr>
            </w:pPr>
            <w:r w:rsidDel="00000000" w:rsidR="00000000" w:rsidRPr="00000000">
              <w:rPr>
                <w:sz w:val="24"/>
                <w:szCs w:val="24"/>
                <w:rtl w:val="0"/>
              </w:rPr>
              <w:t xml:space="preserve">Components that have the same functionality within the Seniors Alliance of Platte Canyon site are identified consistently.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3">
            <w:pPr>
              <w:rPr>
                <w:sz w:val="24"/>
                <w:szCs w:val="24"/>
              </w:rPr>
            </w:pPr>
            <w:hyperlink r:id="rId60">
              <w:r w:rsidDel="00000000" w:rsidR="00000000" w:rsidRPr="00000000">
                <w:rPr>
                  <w:b w:val="1"/>
                  <w:color w:val="1155cc"/>
                  <w:sz w:val="24"/>
                  <w:szCs w:val="24"/>
                  <w:u w:val="single"/>
                  <w:rtl w:val="0"/>
                </w:rPr>
                <w:t xml:space="preserve">3.3.3 Error Suggestion</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4">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5">
            <w:pPr>
              <w:rPr>
                <w:sz w:val="24"/>
                <w:szCs w:val="24"/>
              </w:rPr>
            </w:pPr>
            <w:r w:rsidDel="00000000" w:rsidR="00000000" w:rsidRPr="00000000">
              <w:rPr>
                <w:sz w:val="24"/>
                <w:szCs w:val="24"/>
                <w:rtl w:val="0"/>
              </w:rPr>
              <w:t xml:space="preserve">When an error is automatically detected within a data entry form in the Seniors Alliance of Platte Canyon site, the resulting error message provides suggestions for correction.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6">
            <w:pPr>
              <w:rPr>
                <w:sz w:val="24"/>
                <w:szCs w:val="24"/>
              </w:rPr>
            </w:pPr>
            <w:hyperlink r:id="rId61">
              <w:r w:rsidDel="00000000" w:rsidR="00000000" w:rsidRPr="00000000">
                <w:rPr>
                  <w:b w:val="1"/>
                  <w:color w:val="1155cc"/>
                  <w:sz w:val="24"/>
                  <w:szCs w:val="24"/>
                  <w:u w:val="single"/>
                  <w:rtl w:val="0"/>
                </w:rPr>
                <w:t xml:space="preserve">3.3.4 Error Prevention (Legal, Financial, Data)</w:t>
              </w:r>
            </w:hyperlink>
            <w:r w:rsidDel="00000000" w:rsidR="00000000" w:rsidRPr="00000000">
              <w:rPr>
                <w:sz w:val="24"/>
                <w:szCs w:val="24"/>
                <w:rtl w:val="0"/>
              </w:rPr>
              <w:t xml:space="preserve"> (Level AA)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7">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8">
            <w:pPr>
              <w:rPr>
                <w:sz w:val="24"/>
                <w:szCs w:val="24"/>
              </w:rPr>
            </w:pPr>
            <w:r w:rsidDel="00000000" w:rsidR="00000000" w:rsidRPr="00000000">
              <w:rPr>
                <w:sz w:val="24"/>
                <w:szCs w:val="24"/>
                <w:rtl w:val="0"/>
              </w:rPr>
              <w:t xml:space="preserve">When data is being deleted from Seniors Alliance of Platte Canyon site user is notified to confirm their choice.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9">
            <w:pPr>
              <w:rPr>
                <w:sz w:val="24"/>
                <w:szCs w:val="24"/>
              </w:rPr>
            </w:pPr>
            <w:hyperlink r:id="rId62">
              <w:r w:rsidDel="00000000" w:rsidR="00000000" w:rsidRPr="00000000">
                <w:rPr>
                  <w:b w:val="1"/>
                  <w:color w:val="1155cc"/>
                  <w:sz w:val="24"/>
                  <w:szCs w:val="24"/>
                  <w:u w:val="single"/>
                  <w:rtl w:val="0"/>
                </w:rPr>
                <w:t xml:space="preserve">4.1.3 Status Messages</w:t>
              </w:r>
            </w:hyperlink>
            <w:r w:rsidDel="00000000" w:rsidR="00000000" w:rsidRPr="00000000">
              <w:rPr>
                <w:b w:val="1"/>
                <w:sz w:val="24"/>
                <w:szCs w:val="24"/>
                <w:rtl w:val="0"/>
              </w:rPr>
              <w:t xml:space="preserve"> </w:t>
            </w:r>
            <w:r w:rsidDel="00000000" w:rsidR="00000000" w:rsidRPr="00000000">
              <w:rPr>
                <w:sz w:val="24"/>
                <w:szCs w:val="24"/>
                <w:rtl w:val="0"/>
              </w:rPr>
              <w:t xml:space="preserve">(Level AA 2.1 only)</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A">
            <w:pPr>
              <w:rPr>
                <w:sz w:val="24"/>
                <w:szCs w:val="24"/>
              </w:rPr>
            </w:pPr>
            <w:r w:rsidDel="00000000" w:rsidR="00000000" w:rsidRPr="00000000">
              <w:rPr>
                <w:sz w:val="24"/>
                <w:szCs w:val="24"/>
                <w:rtl w:val="0"/>
              </w:rPr>
              <w:t xml:space="preserve"> Supports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CB">
            <w:pPr>
              <w:rPr>
                <w:sz w:val="24"/>
                <w:szCs w:val="24"/>
              </w:rPr>
            </w:pPr>
            <w:r w:rsidDel="00000000" w:rsidR="00000000" w:rsidRPr="00000000">
              <w:rPr>
                <w:sz w:val="24"/>
                <w:szCs w:val="24"/>
                <w:rtl w:val="0"/>
              </w:rPr>
              <w:t xml:space="preserve">All the status messages on the Seniors Alliance of Platte Canyon site are programmatically determined through role or properties and they are announced automatically to the screen reader users. </w:t>
            </w:r>
          </w:p>
        </w:tc>
      </w:tr>
    </w:tbl>
    <w:p w:rsidR="00000000" w:rsidDel="00000000" w:rsidP="00000000" w:rsidRDefault="00000000" w:rsidRPr="00000000" w14:paraId="000000CC">
      <w:pPr>
        <w:spacing w:after="40" w:lineRule="auto"/>
        <w:jc w:val="both"/>
        <w:rPr>
          <w:b w:val="1"/>
          <w:sz w:val="24"/>
          <w:szCs w:val="24"/>
        </w:rPr>
      </w:pPr>
      <w:r w:rsidDel="00000000" w:rsidR="00000000" w:rsidRPr="00000000">
        <w:rPr>
          <w:rtl w:val="0"/>
        </w:rPr>
      </w:r>
    </w:p>
    <w:p w:rsidR="00000000" w:rsidDel="00000000" w:rsidP="00000000" w:rsidRDefault="00000000" w:rsidRPr="00000000" w14:paraId="000000CD">
      <w:pPr>
        <w:spacing w:after="40" w:lineRule="auto"/>
        <w:jc w:val="both"/>
        <w:rPr>
          <w:b w:val="1"/>
          <w:sz w:val="24"/>
          <w:szCs w:val="24"/>
        </w:rPr>
      </w:pPr>
      <w:r w:rsidDel="00000000" w:rsidR="00000000" w:rsidRPr="00000000">
        <w:rPr>
          <w:rtl w:val="0"/>
        </w:rPr>
      </w:r>
    </w:p>
    <w:p w:rsidR="00000000" w:rsidDel="00000000" w:rsidP="00000000" w:rsidRDefault="00000000" w:rsidRPr="00000000" w14:paraId="000000CE">
      <w:pPr>
        <w:spacing w:after="40" w:lineRule="auto"/>
        <w:jc w:val="both"/>
        <w:rPr>
          <w:b w:val="1"/>
          <w:sz w:val="27"/>
          <w:szCs w:val="27"/>
        </w:rPr>
      </w:pPr>
      <w:r w:rsidDel="00000000" w:rsidR="00000000" w:rsidRPr="00000000">
        <w:rPr>
          <w:b w:val="1"/>
          <w:sz w:val="27"/>
          <w:szCs w:val="27"/>
          <w:rtl w:val="0"/>
        </w:rPr>
        <w:t xml:space="preserve">Table 3: Success Criteria, Level AAA </w:t>
      </w:r>
    </w:p>
    <w:p w:rsidR="00000000" w:rsidDel="00000000" w:rsidP="00000000" w:rsidRDefault="00000000" w:rsidRPr="00000000" w14:paraId="000000CF">
      <w:pPr>
        <w:spacing w:after="340" w:lineRule="auto"/>
        <w:jc w:val="both"/>
        <w:rPr>
          <w:b w:val="1"/>
          <w:sz w:val="27"/>
          <w:szCs w:val="27"/>
        </w:rPr>
      </w:pPr>
      <w:r w:rsidDel="00000000" w:rsidR="00000000" w:rsidRPr="00000000">
        <w:rPr>
          <w:sz w:val="24"/>
          <w:szCs w:val="24"/>
          <w:rtl w:val="0"/>
        </w:rPr>
        <w:t xml:space="preserve">Notes: Level AAA success </w:t>
      </w:r>
      <w:r w:rsidDel="00000000" w:rsidR="00000000" w:rsidRPr="00000000">
        <w:rPr>
          <w:sz w:val="24"/>
          <w:szCs w:val="24"/>
          <w:rtl w:val="0"/>
        </w:rPr>
        <w:t xml:space="preserve">criteria are</w:t>
      </w:r>
      <w:r w:rsidDel="00000000" w:rsidR="00000000" w:rsidRPr="00000000">
        <w:rPr>
          <w:sz w:val="24"/>
          <w:szCs w:val="24"/>
          <w:rtl w:val="0"/>
        </w:rPr>
        <w:t xml:space="preserve"> not within the scope of this conformance evaluation. “Voluntary Product Accessibility Template” and “VPAT” are registered.</w:t>
      </w:r>
      <w:r w:rsidDel="00000000" w:rsidR="00000000" w:rsidRPr="00000000">
        <w:rPr>
          <w:rtl w:val="0"/>
        </w:rPr>
      </w:r>
    </w:p>
    <w:p w:rsidR="00000000" w:rsidDel="00000000" w:rsidP="00000000" w:rsidRDefault="00000000" w:rsidRPr="00000000" w14:paraId="000000D0">
      <w:pPr>
        <w:spacing w:after="80" w:lineRule="auto"/>
        <w:rPr>
          <w:b w:val="1"/>
          <w:i w:val="1"/>
          <w:color w:val="192c3e"/>
          <w:sz w:val="42"/>
          <w:szCs w:val="42"/>
        </w:rPr>
      </w:pPr>
      <w:r w:rsidDel="00000000" w:rsidR="00000000" w:rsidRPr="00000000">
        <w:rPr>
          <w:b w:val="1"/>
          <w:sz w:val="27"/>
          <w:szCs w:val="27"/>
          <w:rtl w:val="0"/>
        </w:rPr>
        <w:t xml:space="preserve">Legal Disclaimer</w:t>
      </w: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sz w:val="17"/>
          <w:szCs w:val="17"/>
        </w:rPr>
      </w:pPr>
      <w:r w:rsidDel="00000000" w:rsidR="00000000" w:rsidRPr="00000000">
        <w:rPr>
          <w:color w:val="192c3e"/>
          <w:sz w:val="24"/>
          <w:szCs w:val="24"/>
          <w:rtl w:val="0"/>
        </w:rPr>
        <w:t xml:space="preserve">This Voluntary Product Accessibility Template (VPAT) is provided for informational purposes only and does not constitute a legal binding claim of compliance. The information reflects the product as of the date of this report and does not cover subsequent changes or updates. While we strive for accuracy and compliance with applicable accessibility standards, we acknowledge that there may be instances of non-conformity. We encourage users to report any such instances to the Seniors Alliance of Platte Canyon so we can address them promptly. No liability is assumed for the accuracy of this document or the decisions made based on its content. This VPAT does not imply endorsement by any federal agency.</w:t>
      </w:r>
      <w:r w:rsidDel="00000000" w:rsidR="00000000" w:rsidRPr="00000000">
        <w:rPr>
          <w:rtl w:val="0"/>
        </w:rPr>
      </w:r>
    </w:p>
    <w:sectPr>
      <w:footerReference r:id="rId63"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jc w:val="center"/>
      <w:rPr>
        <w:b w:val="1"/>
      </w:rPr>
    </w:pPr>
    <w:r w:rsidDel="00000000" w:rsidR="00000000" w:rsidRPr="00000000">
      <w:rPr>
        <w:rtl w:val="0"/>
      </w:rPr>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tl w:val="0"/>
      </w:rPr>
      <w:t xml:space="preserve">11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3.org/WAI/WCAG21/errata/#editorial" TargetMode="External"/><Relationship Id="rId42" Type="http://schemas.openxmlformats.org/officeDocument/2006/relationships/hyperlink" Target="http://www.w3.org/TR/WCAG20/#ensure-compat-rsv" TargetMode="External"/><Relationship Id="rId41" Type="http://schemas.openxmlformats.org/officeDocument/2006/relationships/hyperlink" Target="https://www.w3.org/WAI/WCAG21/errata/#editorial" TargetMode="External"/><Relationship Id="rId44" Type="http://schemas.openxmlformats.org/officeDocument/2006/relationships/hyperlink" Target="http://www.w3.org/TR/WCAG20/#media-equiv-audio-desc-only" TargetMode="External"/><Relationship Id="rId43" Type="http://schemas.openxmlformats.org/officeDocument/2006/relationships/hyperlink" Target="http://www.w3.org/TR/WCAG20/#media-equiv-real-time-captions" TargetMode="External"/><Relationship Id="rId46" Type="http://schemas.openxmlformats.org/officeDocument/2006/relationships/hyperlink" Target="https://www.w3.org/TR/WCAG21/#identify-input-purpose" TargetMode="External"/><Relationship Id="rId45" Type="http://schemas.openxmlformats.org/officeDocument/2006/relationships/hyperlink" Target="https://www.w3.org/TR/WCAG21/#orient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3.org/TR/WCAG20/#text-equiv-all" TargetMode="External"/><Relationship Id="rId48" Type="http://schemas.openxmlformats.org/officeDocument/2006/relationships/hyperlink" Target="http://www.w3.org/TR/WCAG20/#visual-audio-contrast-scale" TargetMode="External"/><Relationship Id="rId47" Type="http://schemas.openxmlformats.org/officeDocument/2006/relationships/hyperlink" Target="http://www.w3.org/TR/WCAG20/#visual-audio-contrast-contrast" TargetMode="External"/><Relationship Id="rId49" Type="http://schemas.openxmlformats.org/officeDocument/2006/relationships/hyperlink" Target="http://www.w3.org/TR/WCAG20/#visual-audio-contrast-text-presentation" TargetMode="External"/><Relationship Id="rId5" Type="http://schemas.openxmlformats.org/officeDocument/2006/relationships/styles" Target="styles.xml"/><Relationship Id="rId6" Type="http://schemas.openxmlformats.org/officeDocument/2006/relationships/hyperlink" Target="http://www.w3.org/TR/2008/REC-WCAG20-20081211" TargetMode="External"/><Relationship Id="rId7" Type="http://schemas.openxmlformats.org/officeDocument/2006/relationships/hyperlink" Target="https://www.w3.org/TR/WCAG21" TargetMode="External"/><Relationship Id="rId8" Type="http://schemas.openxmlformats.org/officeDocument/2006/relationships/hyperlink" Target="https://www.w3.org/TR/WCAG21/#conformance-reqs" TargetMode="External"/><Relationship Id="rId31" Type="http://schemas.openxmlformats.org/officeDocument/2006/relationships/hyperlink" Target="https://www.w3.org/TR/WCAG21/#motion-actuation" TargetMode="External"/><Relationship Id="rId30" Type="http://schemas.openxmlformats.org/officeDocument/2006/relationships/hyperlink" Target="https://www.w3.org/TR/WCAG21/#label-in-name" TargetMode="External"/><Relationship Id="rId33" Type="http://schemas.openxmlformats.org/officeDocument/2006/relationships/hyperlink" Target="http://www.w3.org/TR/WCAG20/#consistent-behavior-receive-focus" TargetMode="External"/><Relationship Id="rId32" Type="http://schemas.openxmlformats.org/officeDocument/2006/relationships/hyperlink" Target="http://www.w3.org/TR/WCAG20/#meaning-doc-lang-id" TargetMode="External"/><Relationship Id="rId35" Type="http://schemas.openxmlformats.org/officeDocument/2006/relationships/hyperlink" Target="http://www.w3.org/TR/WCAG20/#minimize-error-identified" TargetMode="External"/><Relationship Id="rId34" Type="http://schemas.openxmlformats.org/officeDocument/2006/relationships/hyperlink" Target="http://www.w3.org/TR/WCAG20/#consistent-behavior-unpredictable-change" TargetMode="External"/><Relationship Id="rId37" Type="http://schemas.openxmlformats.org/officeDocument/2006/relationships/hyperlink" Target="http://www.w3.org/TR/WCAG20/#ensure-compat-parses" TargetMode="External"/><Relationship Id="rId36" Type="http://schemas.openxmlformats.org/officeDocument/2006/relationships/hyperlink" Target="http://www.w3.org/TR/WCAG20/#minimize-error-cues" TargetMode="External"/><Relationship Id="rId39" Type="http://schemas.openxmlformats.org/officeDocument/2006/relationships/hyperlink" Target="https://www.w3.org/WAI/WCAG20/errata/#editorial" TargetMode="External"/><Relationship Id="rId38" Type="http://schemas.openxmlformats.org/officeDocument/2006/relationships/hyperlink" Target="https://www.w3.org/WAI/WCAG20/errata/#editorial" TargetMode="External"/><Relationship Id="rId62" Type="http://schemas.openxmlformats.org/officeDocument/2006/relationships/hyperlink" Target="https://www.w3.org/TR/WCAG21/#status-messages" TargetMode="External"/><Relationship Id="rId61" Type="http://schemas.openxmlformats.org/officeDocument/2006/relationships/hyperlink" Target="http://www.w3.org/TR/WCAG20/#minimize-error-reversible" TargetMode="External"/><Relationship Id="rId20" Type="http://schemas.openxmlformats.org/officeDocument/2006/relationships/hyperlink" Target="https://www.w3.org/TR/WCAG21/#character-key-shortcuts" TargetMode="External"/><Relationship Id="rId63" Type="http://schemas.openxmlformats.org/officeDocument/2006/relationships/footer" Target="footer1.xml"/><Relationship Id="rId22" Type="http://schemas.openxmlformats.org/officeDocument/2006/relationships/hyperlink" Target="http://www.w3.org/TR/WCAG20/#time-limits-pause" TargetMode="External"/><Relationship Id="rId21" Type="http://schemas.openxmlformats.org/officeDocument/2006/relationships/hyperlink" Target="http://www.w3.org/TR/WCAG20/#time-limits-required-behaviors" TargetMode="External"/><Relationship Id="rId24" Type="http://schemas.openxmlformats.org/officeDocument/2006/relationships/hyperlink" Target="http://www.w3.org/TR/WCAG20/#navigation-mechanisms-skip" TargetMode="External"/><Relationship Id="rId23" Type="http://schemas.openxmlformats.org/officeDocument/2006/relationships/hyperlink" Target="http://www.w3.org/TR/WCAG20/#seizure-does-not-violate" TargetMode="External"/><Relationship Id="rId60" Type="http://schemas.openxmlformats.org/officeDocument/2006/relationships/hyperlink" Target="http://www.w3.org/TR/WCAG20/#minimize-error-suggestions" TargetMode="External"/><Relationship Id="rId26" Type="http://schemas.openxmlformats.org/officeDocument/2006/relationships/hyperlink" Target="http://www.w3.org/TR/WCAG20/#navigation-mechanisms-focus-order" TargetMode="External"/><Relationship Id="rId25" Type="http://schemas.openxmlformats.org/officeDocument/2006/relationships/hyperlink" Target="http://www.w3.org/TR/WCAG20/#navigation-mechanisms-title" TargetMode="External"/><Relationship Id="rId28" Type="http://schemas.openxmlformats.org/officeDocument/2006/relationships/hyperlink" Target="https://www.w3.org/TR/WCAG21/#pointer-gestures" TargetMode="External"/><Relationship Id="rId27" Type="http://schemas.openxmlformats.org/officeDocument/2006/relationships/hyperlink" Target="http://www.w3.org/TR/WCAG20/#navigation-mechanisms-refs" TargetMode="External"/><Relationship Id="rId29" Type="http://schemas.openxmlformats.org/officeDocument/2006/relationships/hyperlink" Target="https://www.w3.org/TR/WCAG21/#pointer-cancellation" TargetMode="External"/><Relationship Id="rId51" Type="http://schemas.openxmlformats.org/officeDocument/2006/relationships/hyperlink" Target="https://www.w3.org/TR/WCAG21/#non-text-contrast" TargetMode="External"/><Relationship Id="rId50" Type="http://schemas.openxmlformats.org/officeDocument/2006/relationships/hyperlink" Target="https://www.w3.org/TR/WCAG21/#reflow" TargetMode="External"/><Relationship Id="rId53" Type="http://schemas.openxmlformats.org/officeDocument/2006/relationships/hyperlink" Target="https://www.w3.org/TR/WCAG21/#content-on-hover-or-focus" TargetMode="External"/><Relationship Id="rId52" Type="http://schemas.openxmlformats.org/officeDocument/2006/relationships/hyperlink" Target="https://www.w3.org/TR/WCAG21/#text-spacing" TargetMode="External"/><Relationship Id="rId11" Type="http://schemas.openxmlformats.org/officeDocument/2006/relationships/hyperlink" Target="http://www.w3.org/TR/WCAG20/#media-equiv-captions" TargetMode="External"/><Relationship Id="rId55" Type="http://schemas.openxmlformats.org/officeDocument/2006/relationships/hyperlink" Target="http://www.w3.org/TR/WCAG20/#navigation-mechanisms-descriptive" TargetMode="External"/><Relationship Id="rId10" Type="http://schemas.openxmlformats.org/officeDocument/2006/relationships/hyperlink" Target="http://www.w3.org/TR/WCAG20/#media-equiv-av-only-alt" TargetMode="External"/><Relationship Id="rId54" Type="http://schemas.openxmlformats.org/officeDocument/2006/relationships/hyperlink" Target="http://www.w3.org/TR/WCAG20/#navigation-mechanisms-mult-loc" TargetMode="External"/><Relationship Id="rId13" Type="http://schemas.openxmlformats.org/officeDocument/2006/relationships/hyperlink" Target="http://www.w3.org/TR/WCAG20/#content-structure-separation-programmatic" TargetMode="External"/><Relationship Id="rId57" Type="http://schemas.openxmlformats.org/officeDocument/2006/relationships/hyperlink" Target="http://www.w3.org/TR/WCAG20/#meaning-other-lang-id" TargetMode="External"/><Relationship Id="rId12" Type="http://schemas.openxmlformats.org/officeDocument/2006/relationships/hyperlink" Target="http://www.w3.org/TR/WCAG20/#media-equiv-audio-desc" TargetMode="External"/><Relationship Id="rId56" Type="http://schemas.openxmlformats.org/officeDocument/2006/relationships/hyperlink" Target="http://www.w3.org/TR/WCAG20/#navigation-mechanisms-focus-visible" TargetMode="External"/><Relationship Id="rId15" Type="http://schemas.openxmlformats.org/officeDocument/2006/relationships/hyperlink" Target="http://www.w3.org/TR/WCAG20/#content-structure-separation-understanding" TargetMode="External"/><Relationship Id="rId59" Type="http://schemas.openxmlformats.org/officeDocument/2006/relationships/hyperlink" Target="http://www.w3.org/TR/WCAG20/#consistent-behavior-consistent-functionality" TargetMode="External"/><Relationship Id="rId14" Type="http://schemas.openxmlformats.org/officeDocument/2006/relationships/hyperlink" Target="http://www.w3.org/TR/WCAG20/#content-structure-separation-sequence" TargetMode="External"/><Relationship Id="rId58" Type="http://schemas.openxmlformats.org/officeDocument/2006/relationships/hyperlink" Target="http://www.w3.org/TR/WCAG20/#consistent-behavior-consistent-locations" TargetMode="External"/><Relationship Id="rId17" Type="http://schemas.openxmlformats.org/officeDocument/2006/relationships/hyperlink" Target="http://www.w3.org/TR/WCAG20/#visual-audio-contrast-dis-audio" TargetMode="External"/><Relationship Id="rId16" Type="http://schemas.openxmlformats.org/officeDocument/2006/relationships/hyperlink" Target="http://www.w3.org/TR/WCAG20/#visual-audio-contrast-without-color" TargetMode="External"/><Relationship Id="rId19" Type="http://schemas.openxmlformats.org/officeDocument/2006/relationships/hyperlink" Target="http://www.w3.org/TR/WCAG20/#keyboard-operation-trapping" TargetMode="External"/><Relationship Id="rId18" Type="http://schemas.openxmlformats.org/officeDocument/2006/relationships/hyperlink" Target="http://www.w3.org/TR/WCAG20/#keyboard-operation-keyboard-oper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